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75" w:rsidRPr="0061574D" w:rsidRDefault="00015F24">
      <w:pPr>
        <w:pStyle w:val="10"/>
        <w:jc w:val="center"/>
        <w:rPr>
          <w:b/>
        </w:rPr>
      </w:pPr>
      <w:r w:rsidRPr="0061574D">
        <w:rPr>
          <w:b/>
        </w:rPr>
        <w:t>СИЛЛАБУС</w:t>
      </w:r>
    </w:p>
    <w:p w:rsidR="00347D75" w:rsidRPr="0061574D" w:rsidRDefault="00015F24">
      <w:pPr>
        <w:pStyle w:val="10"/>
        <w:jc w:val="center"/>
        <w:rPr>
          <w:b/>
        </w:rPr>
      </w:pPr>
      <w:r w:rsidRPr="0061574D">
        <w:rPr>
          <w:b/>
        </w:rPr>
        <w:t xml:space="preserve">2020-2021 </w:t>
      </w:r>
      <w:proofErr w:type="spellStart"/>
      <w:r w:rsidRPr="0061574D">
        <w:rPr>
          <w:b/>
        </w:rPr>
        <w:t>оқу</w:t>
      </w:r>
      <w:proofErr w:type="spellEnd"/>
      <w:r w:rsidRPr="0061574D">
        <w:rPr>
          <w:b/>
        </w:rPr>
        <w:t xml:space="preserve"> </w:t>
      </w:r>
      <w:proofErr w:type="spellStart"/>
      <w:r w:rsidRPr="0061574D">
        <w:rPr>
          <w:b/>
        </w:rPr>
        <w:t>жылының</w:t>
      </w:r>
      <w:proofErr w:type="spellEnd"/>
      <w:r w:rsidRPr="0061574D">
        <w:rPr>
          <w:b/>
        </w:rPr>
        <w:t xml:space="preserve"> </w:t>
      </w:r>
      <w:proofErr w:type="spellStart"/>
      <w:r w:rsidRPr="0061574D">
        <w:rPr>
          <w:b/>
        </w:rPr>
        <w:t>күзгі</w:t>
      </w:r>
      <w:proofErr w:type="spellEnd"/>
      <w:r w:rsidRPr="0061574D">
        <w:rPr>
          <w:b/>
        </w:rPr>
        <w:t xml:space="preserve"> </w:t>
      </w:r>
      <w:proofErr w:type="spellStart"/>
      <w:r w:rsidRPr="0061574D">
        <w:rPr>
          <w:b/>
        </w:rPr>
        <w:t>семестрі</w:t>
      </w:r>
      <w:proofErr w:type="spellEnd"/>
    </w:p>
    <w:p w:rsidR="00347D75" w:rsidRPr="0061574D" w:rsidRDefault="00015F24">
      <w:pPr>
        <w:pStyle w:val="10"/>
        <w:jc w:val="center"/>
        <w:rPr>
          <w:b/>
        </w:rPr>
      </w:pPr>
      <w:r w:rsidRPr="0061574D">
        <w:rPr>
          <w:b/>
          <w:lang w:val="kk-KZ"/>
        </w:rPr>
        <w:t xml:space="preserve">«Құқықтану» </w:t>
      </w:r>
      <w:proofErr w:type="spellStart"/>
      <w:r w:rsidRPr="0061574D">
        <w:rPr>
          <w:b/>
        </w:rPr>
        <w:t>білім</w:t>
      </w:r>
      <w:proofErr w:type="spellEnd"/>
      <w:r w:rsidRPr="0061574D">
        <w:rPr>
          <w:b/>
        </w:rPr>
        <w:t xml:space="preserve"> беру </w:t>
      </w:r>
      <w:proofErr w:type="spellStart"/>
      <w:r w:rsidRPr="0061574D">
        <w:rPr>
          <w:b/>
        </w:rPr>
        <w:t>бағдарламасы</w:t>
      </w:r>
      <w:proofErr w:type="spellEnd"/>
      <w:r w:rsidRPr="0061574D">
        <w:rPr>
          <w:b/>
        </w:rPr>
        <w:t xml:space="preserve"> </w:t>
      </w:r>
      <w:r w:rsidRPr="0061574D">
        <w:rPr>
          <w:b/>
        </w:rPr>
        <w:br/>
      </w:r>
    </w:p>
    <w:tbl>
      <w:tblPr>
        <w:tblStyle w:val="a5"/>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9"/>
        <w:gridCol w:w="305"/>
        <w:gridCol w:w="1843"/>
        <w:gridCol w:w="992"/>
        <w:gridCol w:w="709"/>
        <w:gridCol w:w="568"/>
        <w:gridCol w:w="1415"/>
        <w:gridCol w:w="568"/>
        <w:gridCol w:w="283"/>
        <w:gridCol w:w="851"/>
        <w:gridCol w:w="1273"/>
      </w:tblGrid>
      <w:tr w:rsidR="00347D75" w:rsidRPr="0061574D" w:rsidTr="0013627C">
        <w:trPr>
          <w:trHeight w:val="265"/>
        </w:trPr>
        <w:tc>
          <w:tcPr>
            <w:tcW w:w="1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proofErr w:type="gramStart"/>
            <w:r w:rsidRPr="0061574D">
              <w:rPr>
                <w:b/>
              </w:rPr>
              <w:t>П</w:t>
            </w:r>
            <w:proofErr w:type="gramEnd"/>
            <w:r w:rsidRPr="0061574D">
              <w:rPr>
                <w:b/>
              </w:rPr>
              <w:t>әннің коды</w:t>
            </w:r>
          </w:p>
        </w:tc>
        <w:tc>
          <w:tcPr>
            <w:tcW w:w="21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proofErr w:type="spellStart"/>
            <w:proofErr w:type="gramStart"/>
            <w:r w:rsidRPr="0061574D">
              <w:rPr>
                <w:b/>
              </w:rPr>
              <w:t>П</w:t>
            </w:r>
            <w:proofErr w:type="gramEnd"/>
            <w:r w:rsidRPr="0061574D">
              <w:rPr>
                <w:b/>
              </w:rPr>
              <w:t>әннің</w:t>
            </w:r>
            <w:proofErr w:type="spellEnd"/>
            <w:r w:rsidRPr="0061574D">
              <w:rPr>
                <w:b/>
              </w:rPr>
              <w:t xml:space="preserve"> </w:t>
            </w:r>
            <w:proofErr w:type="spellStart"/>
            <w:r w:rsidRPr="0061574D">
              <w:rPr>
                <w:b/>
              </w:rPr>
              <w:t>атауы</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r w:rsidRPr="0061574D">
              <w:rPr>
                <w:b/>
              </w:rPr>
              <w:t>Студенттің өзінді</w:t>
            </w:r>
            <w:proofErr w:type="gramStart"/>
            <w:r w:rsidRPr="0061574D">
              <w:rPr>
                <w:b/>
              </w:rPr>
              <w:t>к</w:t>
            </w:r>
            <w:proofErr w:type="gramEnd"/>
            <w:r w:rsidRPr="0061574D">
              <w:rPr>
                <w:b/>
              </w:rPr>
              <w:t xml:space="preserve">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r w:rsidRPr="0061574D">
              <w:rPr>
                <w:b/>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r w:rsidRPr="0061574D">
              <w:rPr>
                <w:b/>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r w:rsidRPr="0061574D">
              <w:rPr>
                <w:b/>
              </w:rPr>
              <w:t>Студенттің оқытушы басшылығымен өзінді</w:t>
            </w:r>
            <w:proofErr w:type="gramStart"/>
            <w:r w:rsidRPr="0061574D">
              <w:rPr>
                <w:b/>
              </w:rPr>
              <w:t>к</w:t>
            </w:r>
            <w:proofErr w:type="gramEnd"/>
            <w:r w:rsidRPr="0061574D">
              <w:rPr>
                <w:b/>
              </w:rPr>
              <w:t xml:space="preserve"> жұмысы (СОӨЖ)  </w:t>
            </w:r>
          </w:p>
        </w:tc>
      </w:tr>
      <w:tr w:rsidR="00347D75" w:rsidRPr="0061574D" w:rsidTr="0013627C">
        <w:trPr>
          <w:trHeight w:val="265"/>
        </w:trPr>
        <w:tc>
          <w:tcPr>
            <w:tcW w:w="1709" w:type="dxa"/>
            <w:vMerge/>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347D75">
            <w:pPr>
              <w:pStyle w:val="10"/>
              <w:widowControl w:val="0"/>
              <w:pBdr>
                <w:top w:val="nil"/>
                <w:left w:val="nil"/>
                <w:bottom w:val="nil"/>
                <w:right w:val="nil"/>
                <w:between w:val="nil"/>
              </w:pBdr>
              <w:spacing w:line="276" w:lineRule="auto"/>
              <w:rPr>
                <w:b/>
              </w:rPr>
            </w:pPr>
          </w:p>
        </w:tc>
        <w:tc>
          <w:tcPr>
            <w:tcW w:w="21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347D75">
            <w:pPr>
              <w:pStyle w:val="10"/>
              <w:widowControl w:val="0"/>
              <w:pBdr>
                <w:top w:val="nil"/>
                <w:left w:val="nil"/>
                <w:bottom w:val="nil"/>
                <w:right w:val="nil"/>
                <w:between w:val="nil"/>
              </w:pBdr>
              <w:spacing w:line="276" w:lineRule="auto"/>
              <w:rPr>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347D75">
            <w:pPr>
              <w:pStyle w:val="10"/>
              <w:widowControl w:val="0"/>
              <w:pBdr>
                <w:top w:val="nil"/>
                <w:left w:val="nil"/>
                <w:bottom w:val="nil"/>
                <w:right w:val="nil"/>
                <w:between w:val="nil"/>
              </w:pBdr>
              <w:spacing w:line="276" w:lineRule="auto"/>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r w:rsidRPr="0061574D">
              <w:rPr>
                <w:b/>
              </w:rPr>
              <w:t>Дә</w:t>
            </w:r>
            <w:proofErr w:type="gramStart"/>
            <w:r w:rsidRPr="0061574D">
              <w:rPr>
                <w:b/>
              </w:rPr>
              <w:t>р</w:t>
            </w:r>
            <w:proofErr w:type="gramEnd"/>
            <w:r w:rsidRPr="0061574D">
              <w:rPr>
                <w:b/>
              </w:rPr>
              <w:t>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proofErr w:type="spellStart"/>
            <w:r w:rsidRPr="0061574D">
              <w:rPr>
                <w:b/>
              </w:rPr>
              <w:t>Практ</w:t>
            </w:r>
            <w:proofErr w:type="spellEnd"/>
            <w:r w:rsidRPr="0061574D">
              <w:rPr>
                <w:b/>
              </w:rPr>
              <w:t>. сабақтар (ПС)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proofErr w:type="spellStart"/>
            <w:r w:rsidRPr="0061574D">
              <w:rPr>
                <w:b/>
              </w:rPr>
              <w:t>Зерт</w:t>
            </w:r>
            <w:proofErr w:type="spellEnd"/>
            <w:r w:rsidRPr="0061574D">
              <w:rPr>
                <w:b/>
              </w:rPr>
              <w:t>. сабақтар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347D75">
            <w:pPr>
              <w:pStyle w:val="10"/>
              <w:widowControl w:val="0"/>
              <w:pBdr>
                <w:top w:val="nil"/>
                <w:left w:val="nil"/>
                <w:bottom w:val="nil"/>
                <w:right w:val="nil"/>
                <w:between w:val="nil"/>
              </w:pBdr>
              <w:spacing w:line="276" w:lineRule="auto"/>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347D75">
            <w:pPr>
              <w:pStyle w:val="10"/>
              <w:widowControl w:val="0"/>
              <w:pBdr>
                <w:top w:val="nil"/>
                <w:left w:val="nil"/>
                <w:bottom w:val="nil"/>
                <w:right w:val="nil"/>
                <w:between w:val="nil"/>
              </w:pBdr>
              <w:spacing w:line="276" w:lineRule="auto"/>
              <w:rPr>
                <w:b/>
              </w:rPr>
            </w:pPr>
          </w:p>
        </w:tc>
      </w:tr>
      <w:tr w:rsidR="00347D75" w:rsidRPr="0061574D" w:rsidTr="0013627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r w:rsidRPr="0061574D">
              <w:rPr>
                <w:bCs/>
              </w:rPr>
              <w:t>RKBR 4316</w:t>
            </w: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pPr>
            <w:r w:rsidRPr="0061574D">
              <w:rPr>
                <w:bCs/>
                <w:lang w:val="kk-KZ"/>
              </w:rPr>
              <w:t>Қазақстан Республикасының</w:t>
            </w:r>
            <w:r w:rsidRPr="0061574D">
              <w:rPr>
                <w:bCs/>
                <w:lang w:val="en-US"/>
              </w:rPr>
              <w:t xml:space="preserve"> </w:t>
            </w:r>
            <w:r w:rsidRPr="0061574D">
              <w:rPr>
                <w:bCs/>
                <w:lang w:val="kk-KZ"/>
              </w:rPr>
              <w:t>Банк құқығы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BA2286">
            <w:pPr>
              <w:pStyle w:val="10"/>
              <w:jc w:val="center"/>
            </w:pPr>
            <w:r w:rsidRPr="0061574D">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BA2286">
            <w:pPr>
              <w:pStyle w:val="10"/>
              <w:jc w:val="center"/>
              <w:rPr>
                <w:lang w:val="kk-KZ"/>
              </w:rPr>
            </w:pPr>
            <w:r w:rsidRPr="0061574D">
              <w:rPr>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E001FF">
            <w:pPr>
              <w:pStyle w:val="10"/>
              <w:jc w:val="center"/>
              <w:rPr>
                <w:lang w:val="kk-KZ"/>
              </w:rPr>
            </w:pPr>
            <w:r w:rsidRPr="0061574D">
              <w:rPr>
                <w:lang w:val="kk-KZ"/>
              </w:rPr>
              <w:t>1</w:t>
            </w:r>
            <w:r w:rsidR="00BA2286" w:rsidRPr="0061574D">
              <w:rPr>
                <w:lang w:val="kk-KZ"/>
              </w:rPr>
              <w:t>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lang w:val="kk-KZ"/>
              </w:rPr>
            </w:pPr>
            <w:r w:rsidRPr="0061574D">
              <w:rPr>
                <w:lang w:val="kk-KZ"/>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E001FF">
            <w:pPr>
              <w:pStyle w:val="10"/>
              <w:jc w:val="center"/>
              <w:rPr>
                <w:lang w:val="kk-KZ"/>
              </w:rPr>
            </w:pPr>
            <w:r w:rsidRPr="0061574D">
              <w:rPr>
                <w:lang w:val="kk-KZ"/>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BA2286">
            <w:pPr>
              <w:pStyle w:val="10"/>
              <w:jc w:val="center"/>
            </w:pPr>
            <w:r w:rsidRPr="0061574D">
              <w:t>7</w:t>
            </w:r>
          </w:p>
        </w:tc>
      </w:tr>
      <w:tr w:rsidR="00347D75" w:rsidRPr="0061574D">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r w:rsidRPr="0061574D">
              <w:rPr>
                <w:b/>
              </w:rPr>
              <w:t xml:space="preserve">Курс </w:t>
            </w:r>
            <w:proofErr w:type="spellStart"/>
            <w:r w:rsidRPr="0061574D">
              <w:rPr>
                <w:b/>
              </w:rPr>
              <w:t>туралы</w:t>
            </w:r>
            <w:proofErr w:type="spellEnd"/>
            <w:r w:rsidRPr="0061574D">
              <w:rPr>
                <w:b/>
              </w:rPr>
              <w:t xml:space="preserve"> </w:t>
            </w:r>
            <w:proofErr w:type="spellStart"/>
            <w:proofErr w:type="gramStart"/>
            <w:r w:rsidRPr="0061574D">
              <w:rPr>
                <w:b/>
              </w:rPr>
              <w:t>академиялы</w:t>
            </w:r>
            <w:proofErr w:type="gramEnd"/>
            <w:r w:rsidRPr="0061574D">
              <w:rPr>
                <w:b/>
              </w:rPr>
              <w:t>қ</w:t>
            </w:r>
            <w:proofErr w:type="spellEnd"/>
            <w:r w:rsidRPr="0061574D">
              <w:rPr>
                <w:b/>
              </w:rPr>
              <w:t xml:space="preserve"> </w:t>
            </w:r>
            <w:proofErr w:type="spellStart"/>
            <w:r w:rsidRPr="0061574D">
              <w:rPr>
                <w:b/>
              </w:rPr>
              <w:t>ақпарат</w:t>
            </w:r>
            <w:proofErr w:type="spellEnd"/>
          </w:p>
        </w:tc>
      </w:tr>
      <w:tr w:rsidR="00347D75" w:rsidRPr="0061574D">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pBdr>
                <w:top w:val="nil"/>
                <w:left w:val="nil"/>
                <w:bottom w:val="nil"/>
                <w:right w:val="nil"/>
                <w:between w:val="nil"/>
              </w:pBdr>
              <w:rPr>
                <w:b/>
                <w:color w:val="000000"/>
              </w:rPr>
            </w:pPr>
            <w:r w:rsidRPr="0061574D">
              <w:rPr>
                <w:b/>
                <w:color w:val="000000"/>
              </w:rPr>
              <w:t>Оқытудың тү</w:t>
            </w:r>
            <w:proofErr w:type="gramStart"/>
            <w:r w:rsidRPr="0061574D">
              <w:rPr>
                <w:b/>
                <w:color w:val="000000"/>
              </w:rPr>
              <w:t>р</w:t>
            </w:r>
            <w:proofErr w:type="gramEnd"/>
            <w:r w:rsidRPr="0061574D">
              <w:rPr>
                <w:b/>
                <w:color w:val="000000"/>
              </w:rPr>
              <w:t>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proofErr w:type="spellStart"/>
            <w:r w:rsidRPr="0061574D">
              <w:rPr>
                <w:b/>
              </w:rPr>
              <w:t>Курстың</w:t>
            </w:r>
            <w:proofErr w:type="spellEnd"/>
            <w:r w:rsidRPr="0061574D">
              <w:rPr>
                <w:b/>
              </w:rPr>
              <w:t xml:space="preserve"> </w:t>
            </w:r>
            <w:proofErr w:type="spellStart"/>
            <w:r w:rsidRPr="0061574D">
              <w:rPr>
                <w:b/>
              </w:rPr>
              <w:t>типі</w:t>
            </w:r>
            <w:proofErr w:type="spellEnd"/>
            <w:r w:rsidRPr="0061574D">
              <w:rPr>
                <w:b/>
              </w:rPr>
              <w:t>/</w:t>
            </w:r>
            <w:proofErr w:type="spellStart"/>
            <w:r w:rsidRPr="0061574D">
              <w:rPr>
                <w:b/>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r w:rsidRPr="0061574D">
              <w:rPr>
                <w:b/>
              </w:rPr>
              <w:t>Дә</w:t>
            </w:r>
            <w:proofErr w:type="gramStart"/>
            <w:r w:rsidRPr="0061574D">
              <w:rPr>
                <w:b/>
              </w:rPr>
              <w:t>р</w:t>
            </w:r>
            <w:proofErr w:type="gramEnd"/>
            <w:r w:rsidRPr="0061574D">
              <w:rPr>
                <w:b/>
              </w:rPr>
              <w:t>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r w:rsidRPr="0061574D">
              <w:rPr>
                <w:b/>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proofErr w:type="gramStart"/>
            <w:r w:rsidRPr="0061574D">
              <w:rPr>
                <w:b/>
              </w:rPr>
              <w:t>СӨЖ</w:t>
            </w:r>
            <w:proofErr w:type="gramEnd"/>
            <w:r w:rsidRPr="0061574D">
              <w:rPr>
                <w:b/>
              </w:rPr>
              <w:t xml:space="preserve">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rPr>
                <w:b/>
              </w:rPr>
            </w:pPr>
            <w:r w:rsidRPr="0061574D">
              <w:rPr>
                <w:b/>
              </w:rPr>
              <w:t>Қорытынды бақылау тү</w:t>
            </w:r>
            <w:proofErr w:type="gramStart"/>
            <w:r w:rsidRPr="0061574D">
              <w:rPr>
                <w:b/>
              </w:rPr>
              <w:t>р</w:t>
            </w:r>
            <w:proofErr w:type="gramEnd"/>
            <w:r w:rsidRPr="0061574D">
              <w:rPr>
                <w:b/>
              </w:rPr>
              <w:t>і</w:t>
            </w:r>
          </w:p>
        </w:tc>
      </w:tr>
      <w:tr w:rsidR="00347D75" w:rsidRPr="0061574D">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BA2286" w:rsidRPr="0061574D" w:rsidRDefault="00BA2286" w:rsidP="00BA2286">
            <w:pPr>
              <w:pStyle w:val="10"/>
              <w:pBdr>
                <w:top w:val="nil"/>
                <w:left w:val="nil"/>
                <w:bottom w:val="nil"/>
                <w:right w:val="nil"/>
                <w:between w:val="nil"/>
              </w:pBdr>
              <w:rPr>
                <w:color w:val="000000"/>
              </w:rPr>
            </w:pPr>
            <w:r w:rsidRPr="0061574D">
              <w:rPr>
                <w:color w:val="000000"/>
              </w:rPr>
              <w:t>Онлайн /</w:t>
            </w:r>
          </w:p>
          <w:p w:rsidR="00347D75" w:rsidRPr="0061574D" w:rsidRDefault="00BA2286" w:rsidP="00BA2286">
            <w:pPr>
              <w:pStyle w:val="10"/>
              <w:pBdr>
                <w:top w:val="nil"/>
                <w:left w:val="nil"/>
                <w:bottom w:val="nil"/>
                <w:right w:val="nil"/>
                <w:between w:val="nil"/>
              </w:pBdr>
              <w:rPr>
                <w:color w:val="000000"/>
              </w:rPr>
            </w:pPr>
            <w:proofErr w:type="spellStart"/>
            <w:r w:rsidRPr="0061574D">
              <w:rPr>
                <w:color w:val="000000"/>
              </w:rPr>
              <w:t>бі</w:t>
            </w:r>
            <w:proofErr w:type="gramStart"/>
            <w:r w:rsidRPr="0061574D">
              <w:rPr>
                <w:color w:val="000000"/>
              </w:rPr>
              <w:t>р</w:t>
            </w:r>
            <w:proofErr w:type="gramEnd"/>
            <w:r w:rsidRPr="0061574D">
              <w:rPr>
                <w:color w:val="000000"/>
              </w:rPr>
              <w:t>іктірілген</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BA2286">
            <w:pPr>
              <w:pStyle w:val="10"/>
            </w:pPr>
            <w:r w:rsidRPr="0061574D">
              <w:rPr>
                <w:color w:val="000000"/>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A2286" w:rsidRPr="0061574D" w:rsidRDefault="00BA2286" w:rsidP="00BA2286">
            <w:pPr>
              <w:pStyle w:val="10"/>
              <w:pBdr>
                <w:top w:val="nil"/>
                <w:left w:val="nil"/>
                <w:bottom w:val="nil"/>
                <w:right w:val="nil"/>
                <w:between w:val="nil"/>
              </w:pBdr>
              <w:jc w:val="center"/>
              <w:rPr>
                <w:color w:val="000000"/>
              </w:rPr>
            </w:pPr>
            <w:r w:rsidRPr="0061574D">
              <w:rPr>
                <w:color w:val="000000"/>
              </w:rPr>
              <w:t>проблемалық,</w:t>
            </w:r>
          </w:p>
          <w:p w:rsidR="00347D75" w:rsidRPr="0061574D" w:rsidRDefault="00BA2286" w:rsidP="00BA2286">
            <w:pPr>
              <w:pStyle w:val="10"/>
              <w:jc w:val="center"/>
            </w:pPr>
            <w:r w:rsidRPr="0061574D">
              <w:rPr>
                <w:color w:val="000000"/>
              </w:rPr>
              <w:t>аналитикалық дә</w:t>
            </w:r>
            <w:proofErr w:type="gramStart"/>
            <w:r w:rsidRPr="0061574D">
              <w:rPr>
                <w:color w:val="000000"/>
              </w:rPr>
              <w:t>р</w:t>
            </w:r>
            <w:proofErr w:type="gramEnd"/>
            <w:r w:rsidRPr="0061574D">
              <w:rPr>
                <w:color w:val="000000"/>
              </w:rPr>
              <w:t>іс</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A2286" w:rsidRPr="0061574D" w:rsidRDefault="00BA2286" w:rsidP="00BA2286">
            <w:pPr>
              <w:pStyle w:val="10"/>
              <w:pBdr>
                <w:top w:val="nil"/>
                <w:left w:val="nil"/>
                <w:bottom w:val="nil"/>
                <w:right w:val="nil"/>
                <w:between w:val="nil"/>
              </w:pBdr>
              <w:jc w:val="center"/>
              <w:rPr>
                <w:color w:val="000000"/>
              </w:rPr>
            </w:pPr>
            <w:proofErr w:type="spellStart"/>
            <w:proofErr w:type="gramStart"/>
            <w:r w:rsidRPr="0061574D">
              <w:rPr>
                <w:color w:val="000000"/>
              </w:rPr>
              <w:t>м</w:t>
            </w:r>
            <w:proofErr w:type="gramEnd"/>
            <w:r w:rsidRPr="0061574D">
              <w:rPr>
                <w:color w:val="000000"/>
              </w:rPr>
              <w:t>індеттерді</w:t>
            </w:r>
            <w:proofErr w:type="spellEnd"/>
            <w:r w:rsidRPr="0061574D">
              <w:rPr>
                <w:color w:val="000000"/>
              </w:rPr>
              <w:t xml:space="preserve"> </w:t>
            </w:r>
            <w:proofErr w:type="spellStart"/>
            <w:r w:rsidRPr="0061574D">
              <w:rPr>
                <w:color w:val="000000"/>
              </w:rPr>
              <w:t>шешу</w:t>
            </w:r>
            <w:proofErr w:type="spellEnd"/>
            <w:r w:rsidRPr="0061574D">
              <w:rPr>
                <w:color w:val="000000"/>
              </w:rPr>
              <w:t>,</w:t>
            </w:r>
          </w:p>
          <w:p w:rsidR="00347D75" w:rsidRPr="0061574D" w:rsidRDefault="00BA2286" w:rsidP="00BA2286">
            <w:pPr>
              <w:pStyle w:val="10"/>
              <w:jc w:val="center"/>
            </w:pPr>
            <w:proofErr w:type="spellStart"/>
            <w:r w:rsidRPr="0061574D">
              <w:rPr>
                <w:color w:val="000000"/>
              </w:rPr>
              <w:t>жағдаяттық</w:t>
            </w:r>
            <w:proofErr w:type="spellEnd"/>
            <w:r w:rsidRPr="0061574D">
              <w:rPr>
                <w:color w:val="000000"/>
              </w:rPr>
              <w:t xml:space="preserve"> </w:t>
            </w:r>
            <w:proofErr w:type="spellStart"/>
            <w:r w:rsidRPr="0061574D">
              <w:rPr>
                <w:color w:val="000000"/>
              </w:rPr>
              <w:t>тапсырмалар</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BA2286">
            <w:pPr>
              <w:pStyle w:val="10"/>
              <w:jc w:val="center"/>
            </w:pPr>
            <w:r w:rsidRPr="0061574D">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BA2286">
            <w:pPr>
              <w:pStyle w:val="10"/>
              <w:jc w:val="center"/>
            </w:pPr>
            <w:proofErr w:type="spellStart"/>
            <w:r w:rsidRPr="0061574D">
              <w:rPr>
                <w:color w:val="000000"/>
              </w:rPr>
              <w:t>Moodle</w:t>
            </w:r>
            <w:proofErr w:type="spellEnd"/>
            <w:r w:rsidRPr="0061574D">
              <w:rPr>
                <w:color w:val="000000"/>
              </w:rPr>
              <w:t xml:space="preserve"> </w:t>
            </w:r>
            <w:proofErr w:type="spellStart"/>
            <w:r w:rsidRPr="0061574D">
              <w:rPr>
                <w:color w:val="000000"/>
              </w:rPr>
              <w:t>қашықтан</w:t>
            </w:r>
            <w:proofErr w:type="spellEnd"/>
            <w:r w:rsidRPr="0061574D">
              <w:rPr>
                <w:color w:val="000000"/>
              </w:rPr>
              <w:t xml:space="preserve"> </w:t>
            </w:r>
            <w:proofErr w:type="spellStart"/>
            <w:r w:rsidRPr="0061574D">
              <w:rPr>
                <w:color w:val="000000"/>
              </w:rPr>
              <w:t>оқыту</w:t>
            </w:r>
            <w:proofErr w:type="spellEnd"/>
            <w:r w:rsidRPr="0061574D">
              <w:rPr>
                <w:color w:val="000000"/>
              </w:rPr>
              <w:t xml:space="preserve"> </w:t>
            </w:r>
            <w:proofErr w:type="spellStart"/>
            <w:r w:rsidRPr="0061574D">
              <w:rPr>
                <w:color w:val="000000"/>
              </w:rPr>
              <w:t>жүйесінде</w:t>
            </w:r>
            <w:proofErr w:type="spellEnd"/>
            <w:r w:rsidRPr="0061574D">
              <w:rPr>
                <w:color w:val="000000"/>
              </w:rPr>
              <w:t xml:space="preserve"> тест/ кейс</w:t>
            </w:r>
          </w:p>
        </w:tc>
      </w:tr>
      <w:tr w:rsidR="00347D75" w:rsidRPr="0061574D">
        <w:trPr>
          <w:trHeight w:val="214"/>
        </w:trPr>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7C109C" w:rsidRDefault="007C109C">
            <w:pPr>
              <w:pStyle w:val="10"/>
              <w:rPr>
                <w:b/>
                <w:lang w:val="kk-KZ"/>
              </w:rPr>
            </w:pPr>
            <w:r>
              <w:rPr>
                <w:b/>
                <w:lang w:val="kk-KZ"/>
              </w:rPr>
              <w:t>Семинар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7C109C">
            <w:pPr>
              <w:pStyle w:val="10"/>
              <w:jc w:val="both"/>
            </w:pPr>
            <w:r>
              <w:rPr>
                <w:lang w:val="kk-KZ"/>
              </w:rPr>
              <w:t>Умбетов Мадияр Нурдавлетович аға оқытушы</w:t>
            </w:r>
            <w:r w:rsidR="00015F24" w:rsidRPr="0061574D">
              <w:rPr>
                <w:lang w:val="kk-KZ"/>
              </w:rPr>
              <w:t>.</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347D75" w:rsidRPr="0061574D" w:rsidRDefault="00347D75">
            <w:pPr>
              <w:pStyle w:val="10"/>
              <w:jc w:val="center"/>
            </w:pPr>
          </w:p>
        </w:tc>
      </w:tr>
      <w:tr w:rsidR="00347D75" w:rsidRPr="0061574D">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r w:rsidRPr="0061574D">
              <w:rPr>
                <w:b/>
              </w:rPr>
              <w:t>e-</w:t>
            </w:r>
            <w:proofErr w:type="spellStart"/>
            <w:r w:rsidRPr="0061574D">
              <w:rPr>
                <w:b/>
              </w:rPr>
              <w:t>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7C109C" w:rsidP="007C109C">
            <w:pPr>
              <w:pStyle w:val="10"/>
              <w:jc w:val="both"/>
              <w:rPr>
                <w:lang w:val="kk-KZ"/>
              </w:rPr>
            </w:pPr>
            <w:hyperlink r:id="rId6" w:history="1">
              <w:r w:rsidRPr="002609AC">
                <w:rPr>
                  <w:rStyle w:val="af6"/>
                  <w:lang w:val="en-US"/>
                </w:rPr>
                <w:t>umbetov-m@mail.ru</w:t>
              </w:r>
            </w:hyperlink>
          </w:p>
        </w:tc>
        <w:tc>
          <w:tcPr>
            <w:tcW w:w="2407" w:type="dxa"/>
            <w:gridSpan w:val="3"/>
            <w:vMerge/>
            <w:tcBorders>
              <w:top w:val="single" w:sz="4" w:space="0" w:color="000000"/>
              <w:left w:val="single" w:sz="4" w:space="0" w:color="000000"/>
              <w:right w:val="single" w:sz="4" w:space="0" w:color="000000"/>
            </w:tcBorders>
            <w:shd w:val="clear" w:color="auto" w:fill="auto"/>
          </w:tcPr>
          <w:p w:rsidR="00347D75" w:rsidRPr="0061574D" w:rsidRDefault="00347D75">
            <w:pPr>
              <w:pStyle w:val="10"/>
              <w:widowControl w:val="0"/>
              <w:pBdr>
                <w:top w:val="nil"/>
                <w:left w:val="nil"/>
                <w:bottom w:val="nil"/>
                <w:right w:val="nil"/>
                <w:between w:val="nil"/>
              </w:pBdr>
              <w:spacing w:line="276" w:lineRule="auto"/>
            </w:pPr>
          </w:p>
        </w:tc>
      </w:tr>
      <w:tr w:rsidR="00347D75" w:rsidRPr="0061574D">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proofErr w:type="spellStart"/>
            <w:r w:rsidRPr="0061574D">
              <w:rPr>
                <w:b/>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both"/>
            </w:pPr>
            <w:r w:rsidRPr="0061574D">
              <w:t>377-33-36  (1257)</w:t>
            </w:r>
          </w:p>
        </w:tc>
        <w:tc>
          <w:tcPr>
            <w:tcW w:w="2407" w:type="dxa"/>
            <w:gridSpan w:val="3"/>
            <w:vMerge/>
            <w:tcBorders>
              <w:top w:val="single" w:sz="4" w:space="0" w:color="000000"/>
              <w:left w:val="single" w:sz="4" w:space="0" w:color="000000"/>
              <w:right w:val="single" w:sz="4" w:space="0" w:color="000000"/>
            </w:tcBorders>
            <w:shd w:val="clear" w:color="auto" w:fill="auto"/>
          </w:tcPr>
          <w:p w:rsidR="00347D75" w:rsidRPr="0061574D" w:rsidRDefault="00347D75">
            <w:pPr>
              <w:pStyle w:val="10"/>
              <w:widowControl w:val="0"/>
              <w:pBdr>
                <w:top w:val="nil"/>
                <w:left w:val="nil"/>
                <w:bottom w:val="nil"/>
                <w:right w:val="nil"/>
                <w:between w:val="nil"/>
              </w:pBdr>
              <w:spacing w:line="276" w:lineRule="auto"/>
            </w:pPr>
          </w:p>
        </w:tc>
      </w:tr>
    </w:tbl>
    <w:p w:rsidR="00347D75" w:rsidRPr="0061574D" w:rsidRDefault="00347D75">
      <w:pPr>
        <w:pStyle w:val="10"/>
        <w:widowControl w:val="0"/>
        <w:pBdr>
          <w:top w:val="nil"/>
          <w:left w:val="nil"/>
          <w:bottom w:val="nil"/>
          <w:right w:val="nil"/>
          <w:between w:val="nil"/>
        </w:pBdr>
        <w:spacing w:line="276" w:lineRule="auto"/>
      </w:pPr>
    </w:p>
    <w:tbl>
      <w:tblPr>
        <w:tblStyle w:val="a6"/>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347D75" w:rsidRPr="0061574D">
        <w:trPr>
          <w:trHeight w:val="112"/>
        </w:trPr>
        <w:tc>
          <w:tcPr>
            <w:tcW w:w="1051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pPr>
            <w:proofErr w:type="spellStart"/>
            <w:r w:rsidRPr="0061574D">
              <w:rPr>
                <w:b/>
              </w:rPr>
              <w:t>Курстың</w:t>
            </w:r>
            <w:proofErr w:type="spellEnd"/>
            <w:r w:rsidRPr="0061574D">
              <w:rPr>
                <w:b/>
              </w:rPr>
              <w:t xml:space="preserve"> </w:t>
            </w:r>
            <w:proofErr w:type="spellStart"/>
            <w:r w:rsidRPr="0061574D">
              <w:rPr>
                <w:b/>
              </w:rPr>
              <w:t>академиялық</w:t>
            </w:r>
            <w:proofErr w:type="spellEnd"/>
            <w:r w:rsidRPr="0061574D">
              <w:rPr>
                <w:b/>
              </w:rPr>
              <w:t xml:space="preserve"> </w:t>
            </w:r>
            <w:proofErr w:type="spellStart"/>
            <w:r w:rsidRPr="0061574D">
              <w:rPr>
                <w:b/>
              </w:rPr>
              <w:t>презентациясы</w:t>
            </w:r>
            <w:proofErr w:type="spellEnd"/>
          </w:p>
        </w:tc>
      </w:tr>
    </w:tbl>
    <w:p w:rsidR="00347D75" w:rsidRPr="0061574D" w:rsidRDefault="00347D75">
      <w:pPr>
        <w:pStyle w:val="10"/>
        <w:widowControl w:val="0"/>
        <w:pBdr>
          <w:top w:val="nil"/>
          <w:left w:val="nil"/>
          <w:bottom w:val="nil"/>
          <w:right w:val="nil"/>
          <w:between w:val="nil"/>
        </w:pBdr>
        <w:spacing w:line="276" w:lineRule="auto"/>
      </w:pPr>
    </w:p>
    <w:tbl>
      <w:tblPr>
        <w:tblStyle w:val="a7"/>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4"/>
        <w:gridCol w:w="4558"/>
        <w:gridCol w:w="3827"/>
      </w:tblGrid>
      <w:tr w:rsidR="00347D75" w:rsidRPr="0061574D" w:rsidTr="00E83222">
        <w:tc>
          <w:tcPr>
            <w:tcW w:w="2134" w:type="dxa"/>
            <w:shd w:val="clear" w:color="auto" w:fill="auto"/>
          </w:tcPr>
          <w:p w:rsidR="00347D75" w:rsidRPr="0061574D" w:rsidRDefault="00015F24">
            <w:pPr>
              <w:pStyle w:val="10"/>
              <w:jc w:val="center"/>
              <w:rPr>
                <w:b/>
              </w:rPr>
            </w:pPr>
            <w:proofErr w:type="gramStart"/>
            <w:r w:rsidRPr="0061574D">
              <w:rPr>
                <w:b/>
              </w:rPr>
              <w:t>П</w:t>
            </w:r>
            <w:proofErr w:type="gramEnd"/>
            <w:r w:rsidRPr="0061574D">
              <w:rPr>
                <w:b/>
              </w:rPr>
              <w:t>әннің мақсаты</w:t>
            </w:r>
          </w:p>
        </w:tc>
        <w:tc>
          <w:tcPr>
            <w:tcW w:w="4558" w:type="dxa"/>
            <w:shd w:val="clear" w:color="auto" w:fill="auto"/>
          </w:tcPr>
          <w:p w:rsidR="00347D75" w:rsidRPr="0061574D" w:rsidRDefault="00015F24">
            <w:pPr>
              <w:pStyle w:val="10"/>
              <w:jc w:val="center"/>
              <w:rPr>
                <w:b/>
              </w:rPr>
            </w:pPr>
            <w:r w:rsidRPr="0061574D">
              <w:rPr>
                <w:b/>
              </w:rPr>
              <w:t>Оқытудың күтілетін нәтижелері  (ОН)</w:t>
            </w:r>
          </w:p>
          <w:p w:rsidR="00347D75" w:rsidRPr="0061574D" w:rsidRDefault="00015F24">
            <w:pPr>
              <w:pStyle w:val="10"/>
              <w:jc w:val="center"/>
              <w:rPr>
                <w:b/>
              </w:rPr>
            </w:pPr>
            <w:proofErr w:type="spellStart"/>
            <w:proofErr w:type="gramStart"/>
            <w:r w:rsidRPr="0061574D">
              <w:t>П</w:t>
            </w:r>
            <w:proofErr w:type="gramEnd"/>
            <w:r w:rsidRPr="0061574D">
              <w:t>әнді</w:t>
            </w:r>
            <w:proofErr w:type="spellEnd"/>
            <w:r w:rsidRPr="0061574D">
              <w:t xml:space="preserve"> </w:t>
            </w:r>
            <w:proofErr w:type="spellStart"/>
            <w:r w:rsidRPr="0061574D">
              <w:t>оқыту</w:t>
            </w:r>
            <w:proofErr w:type="spellEnd"/>
            <w:r w:rsidRPr="0061574D">
              <w:t xml:space="preserve"> </w:t>
            </w:r>
            <w:proofErr w:type="spellStart"/>
            <w:r w:rsidRPr="0061574D">
              <w:t>нәтижесінде</w:t>
            </w:r>
            <w:proofErr w:type="spellEnd"/>
            <w:r w:rsidRPr="0061574D">
              <w:t xml:space="preserve"> </w:t>
            </w:r>
            <w:proofErr w:type="spellStart"/>
            <w:r w:rsidRPr="0061574D">
              <w:t>білім</w:t>
            </w:r>
            <w:proofErr w:type="spellEnd"/>
            <w:r w:rsidRPr="0061574D">
              <w:t xml:space="preserve"> </w:t>
            </w:r>
            <w:proofErr w:type="spellStart"/>
            <w:r w:rsidRPr="0061574D">
              <w:t>алушы</w:t>
            </w:r>
            <w:proofErr w:type="spellEnd"/>
            <w:r w:rsidRPr="0061574D">
              <w:t xml:space="preserve"> </w:t>
            </w:r>
            <w:proofErr w:type="spellStart"/>
            <w:r w:rsidRPr="0061574D">
              <w:t>қабілетті</w:t>
            </w:r>
            <w:proofErr w:type="spellEnd"/>
            <w:r w:rsidRPr="0061574D">
              <w:t xml:space="preserve"> </w:t>
            </w:r>
            <w:proofErr w:type="spellStart"/>
            <w:r w:rsidRPr="0061574D">
              <w:t>болады</w:t>
            </w:r>
            <w:proofErr w:type="spellEnd"/>
            <w:r w:rsidRPr="0061574D">
              <w:t>:</w:t>
            </w:r>
          </w:p>
        </w:tc>
        <w:tc>
          <w:tcPr>
            <w:tcW w:w="3827" w:type="dxa"/>
            <w:shd w:val="clear" w:color="auto" w:fill="auto"/>
          </w:tcPr>
          <w:p w:rsidR="00347D75" w:rsidRPr="0061574D" w:rsidRDefault="00015F24">
            <w:pPr>
              <w:pStyle w:val="10"/>
              <w:jc w:val="center"/>
              <w:rPr>
                <w:b/>
              </w:rPr>
            </w:pPr>
            <w:r w:rsidRPr="0061574D">
              <w:rPr>
                <w:b/>
              </w:rPr>
              <w:t xml:space="preserve">ОН </w:t>
            </w:r>
            <w:proofErr w:type="spellStart"/>
            <w:r w:rsidRPr="0061574D">
              <w:rPr>
                <w:b/>
              </w:rPr>
              <w:t>қол</w:t>
            </w:r>
            <w:proofErr w:type="spellEnd"/>
            <w:r w:rsidRPr="0061574D">
              <w:rPr>
                <w:b/>
              </w:rPr>
              <w:t xml:space="preserve"> </w:t>
            </w:r>
            <w:proofErr w:type="spellStart"/>
            <w:r w:rsidRPr="0061574D">
              <w:rPr>
                <w:b/>
              </w:rPr>
              <w:t>жеткізу</w:t>
            </w:r>
            <w:proofErr w:type="spellEnd"/>
            <w:r w:rsidRPr="0061574D">
              <w:rPr>
                <w:b/>
              </w:rPr>
              <w:t xml:space="preserve"> </w:t>
            </w:r>
            <w:proofErr w:type="spellStart"/>
            <w:r w:rsidRPr="0061574D">
              <w:rPr>
                <w:b/>
              </w:rPr>
              <w:t>индикаторлары</w:t>
            </w:r>
            <w:proofErr w:type="spellEnd"/>
            <w:r w:rsidRPr="0061574D">
              <w:rPr>
                <w:b/>
              </w:rPr>
              <w:t xml:space="preserve"> (ЖИ) </w:t>
            </w:r>
          </w:p>
          <w:p w:rsidR="00347D75" w:rsidRPr="0061574D" w:rsidRDefault="00015F24">
            <w:pPr>
              <w:pStyle w:val="10"/>
              <w:jc w:val="center"/>
              <w:rPr>
                <w:b/>
              </w:rPr>
            </w:pPr>
            <w:r w:rsidRPr="0061574D">
              <w:t>(</w:t>
            </w:r>
            <w:proofErr w:type="spellStart"/>
            <w:r w:rsidRPr="0061574D">
              <w:t>әрбі</w:t>
            </w:r>
            <w:proofErr w:type="gramStart"/>
            <w:r w:rsidRPr="0061574D">
              <w:t>р</w:t>
            </w:r>
            <w:proofErr w:type="spellEnd"/>
            <w:proofErr w:type="gramEnd"/>
            <w:r w:rsidRPr="0061574D">
              <w:t xml:space="preserve"> ОН-</w:t>
            </w:r>
            <w:proofErr w:type="spellStart"/>
            <w:r w:rsidRPr="0061574D">
              <w:t>ге</w:t>
            </w:r>
            <w:proofErr w:type="spellEnd"/>
            <w:r w:rsidRPr="0061574D">
              <w:t xml:space="preserve"> </w:t>
            </w:r>
            <w:proofErr w:type="spellStart"/>
            <w:r w:rsidRPr="0061574D">
              <w:t>кемінде</w:t>
            </w:r>
            <w:proofErr w:type="spellEnd"/>
            <w:r w:rsidRPr="0061574D">
              <w:t xml:space="preserve"> 2 индикатор)</w:t>
            </w:r>
          </w:p>
        </w:tc>
      </w:tr>
      <w:tr w:rsidR="00347D75" w:rsidRPr="007C109C" w:rsidTr="00E83222">
        <w:trPr>
          <w:trHeight w:val="165"/>
        </w:trPr>
        <w:tc>
          <w:tcPr>
            <w:tcW w:w="2134" w:type="dxa"/>
            <w:vMerge w:val="restart"/>
            <w:shd w:val="clear" w:color="auto" w:fill="auto"/>
          </w:tcPr>
          <w:p w:rsidR="00347D75" w:rsidRPr="0061574D" w:rsidRDefault="00E83222" w:rsidP="00E83222">
            <w:pPr>
              <w:pStyle w:val="10"/>
              <w:jc w:val="both"/>
              <w:rPr>
                <w:b/>
                <w:lang w:val="kk-KZ"/>
              </w:rPr>
            </w:pPr>
            <w:r w:rsidRPr="0061574D">
              <w:rPr>
                <w:lang w:val="kk-KZ"/>
              </w:rPr>
              <w:t>М</w:t>
            </w:r>
            <w:r w:rsidR="00E001FF" w:rsidRPr="0061574D">
              <w:rPr>
                <w:lang w:val="kk-KZ"/>
              </w:rPr>
              <w:t>емлекеттік қаржылар мен мемлекеттің банктік қызметінің нарықтық қатынастар саласындағы функциялары мен рольдерін қарастырып, зерттеу; банктік құқық нарықтық типтегі эко</w:t>
            </w:r>
            <w:r w:rsidRPr="0061574D">
              <w:rPr>
                <w:lang w:val="kk-KZ"/>
              </w:rPr>
              <w:t xml:space="preserve">номикалық </w:t>
            </w:r>
            <w:r w:rsidRPr="0061574D">
              <w:rPr>
                <w:lang w:val="kk-KZ"/>
              </w:rPr>
              <w:lastRenderedPageBreak/>
              <w:t>қатынастарға қызмет кө</w:t>
            </w:r>
            <w:r w:rsidR="00E001FF" w:rsidRPr="0061574D">
              <w:rPr>
                <w:lang w:val="kk-KZ"/>
              </w:rPr>
              <w:t>рсететін құқық саласы ретіндегі реттеуші күш-ықпалын және мән-жайы мен ерекшеліктерін жаңа банктік</w:t>
            </w:r>
            <w:r w:rsidRPr="0061574D">
              <w:rPr>
                <w:lang w:val="kk-KZ"/>
              </w:rPr>
              <w:t xml:space="preserve"> заңдар базасы негізінде ашып кө</w:t>
            </w:r>
            <w:r w:rsidR="00E001FF" w:rsidRPr="0061574D">
              <w:rPr>
                <w:lang w:val="kk-KZ"/>
              </w:rPr>
              <w:t xml:space="preserve">рсету; мемлекеттің банк жүйесінің құрамындағы ақша қаражаттарының </w:t>
            </w:r>
            <w:r w:rsidRPr="0061574D">
              <w:rPr>
                <w:lang w:val="kk-KZ"/>
              </w:rPr>
              <w:t>мемлекетіміздің экономикасының өсіп-ө</w:t>
            </w:r>
            <w:r w:rsidR="00E001FF" w:rsidRPr="0061574D">
              <w:rPr>
                <w:lang w:val="kk-KZ"/>
              </w:rPr>
              <w:t xml:space="preserve">ркендеуіне қосар үлесін қарастыру. </w:t>
            </w:r>
          </w:p>
        </w:tc>
        <w:tc>
          <w:tcPr>
            <w:tcW w:w="4558" w:type="dxa"/>
            <w:shd w:val="clear" w:color="auto" w:fill="auto"/>
          </w:tcPr>
          <w:p w:rsidR="00347D75" w:rsidRPr="0061574D" w:rsidRDefault="00031F3E">
            <w:pPr>
              <w:pStyle w:val="10"/>
              <w:jc w:val="both"/>
              <w:rPr>
                <w:b/>
                <w:lang w:val="kk-KZ"/>
              </w:rPr>
            </w:pPr>
            <w:proofErr w:type="spellStart"/>
            <w:r w:rsidRPr="0061574D">
              <w:rPr>
                <w:color w:val="000000"/>
              </w:rPr>
              <w:lastRenderedPageBreak/>
              <w:t>когнитивтік</w:t>
            </w:r>
            <w:proofErr w:type="spellEnd"/>
            <w:r w:rsidRPr="0061574D">
              <w:rPr>
                <w:color w:val="000000"/>
              </w:rPr>
              <w:t xml:space="preserve"> (</w:t>
            </w:r>
            <w:proofErr w:type="spellStart"/>
            <w:r w:rsidRPr="0061574D">
              <w:rPr>
                <w:color w:val="000000"/>
              </w:rPr>
              <w:t>базалық</w:t>
            </w:r>
            <w:proofErr w:type="spellEnd"/>
            <w:r w:rsidRPr="0061574D">
              <w:rPr>
                <w:color w:val="000000"/>
              </w:rPr>
              <w:t xml:space="preserve"> </w:t>
            </w:r>
            <w:proofErr w:type="spellStart"/>
            <w:r w:rsidRPr="0061574D">
              <w:rPr>
                <w:color w:val="000000"/>
              </w:rPr>
              <w:t>бі</w:t>
            </w:r>
            <w:proofErr w:type="gramStart"/>
            <w:r w:rsidRPr="0061574D">
              <w:rPr>
                <w:color w:val="000000"/>
              </w:rPr>
              <w:t>л</w:t>
            </w:r>
            <w:proofErr w:type="gramEnd"/>
            <w:r w:rsidRPr="0061574D">
              <w:rPr>
                <w:color w:val="000000"/>
              </w:rPr>
              <w:t>ім</w:t>
            </w:r>
            <w:proofErr w:type="spellEnd"/>
            <w:r w:rsidRPr="0061574D">
              <w:rPr>
                <w:color w:val="000000"/>
              </w:rPr>
              <w:t>)</w:t>
            </w:r>
          </w:p>
        </w:tc>
        <w:tc>
          <w:tcPr>
            <w:tcW w:w="3827" w:type="dxa"/>
            <w:shd w:val="clear" w:color="auto" w:fill="auto"/>
          </w:tcPr>
          <w:p w:rsidR="00347D75" w:rsidRPr="0061574D" w:rsidRDefault="00E83222">
            <w:pPr>
              <w:pStyle w:val="10"/>
              <w:jc w:val="both"/>
              <w:rPr>
                <w:lang w:val="kk-KZ"/>
              </w:rPr>
            </w:pPr>
            <w:r w:rsidRPr="0061574D">
              <w:rPr>
                <w:lang w:val="kk-KZ"/>
              </w:rPr>
              <w:t xml:space="preserve">     </w:t>
            </w:r>
            <w:r w:rsidR="0013627C" w:rsidRPr="0061574D">
              <w:rPr>
                <w:lang w:val="kk-KZ"/>
              </w:rPr>
              <w:t>Жалпы ғылыми тәсілдерді, сондай-ақ ӛздерінің ғылыми зерттеулеріне қолданылатын арнайы тәсілдерді түсіну және білу</w:t>
            </w:r>
            <w:r w:rsidR="0061574D" w:rsidRPr="0061574D">
              <w:rPr>
                <w:lang w:val="kk-KZ"/>
              </w:rPr>
              <w:t>;</w:t>
            </w:r>
          </w:p>
          <w:p w:rsidR="0061574D" w:rsidRPr="0061574D" w:rsidRDefault="0061574D" w:rsidP="0061574D">
            <w:pPr>
              <w:pStyle w:val="10"/>
              <w:jc w:val="both"/>
              <w:rPr>
                <w:b/>
                <w:lang w:val="kk-KZ"/>
              </w:rPr>
            </w:pPr>
            <w:r w:rsidRPr="0061574D">
              <w:rPr>
                <w:lang w:val="kk-KZ"/>
              </w:rPr>
              <w:t xml:space="preserve">     банк құқығының құқық саласы ретіндегі орны мен даму ерекшелігін, қалыптасу тарихын, пәнін, оның функциялары мен қағидаларын, дамуының негізгі кезеңдері туралы, салықтық құқықтың өзге құқық салаларынмен арақатынасының ғылыми, теориялық білімдер кешенін нақты</w:t>
            </w:r>
            <w:r w:rsidRPr="0061574D">
              <w:rPr>
                <w:spacing w:val="-1"/>
                <w:lang w:val="kk-KZ"/>
              </w:rPr>
              <w:t xml:space="preserve"> </w:t>
            </w:r>
            <w:r w:rsidRPr="0061574D">
              <w:rPr>
                <w:lang w:val="kk-KZ"/>
              </w:rPr>
              <w:t>түсіну.</w:t>
            </w:r>
          </w:p>
        </w:tc>
      </w:tr>
      <w:tr w:rsidR="00347D75" w:rsidRPr="007C109C" w:rsidTr="00E83222">
        <w:tc>
          <w:tcPr>
            <w:tcW w:w="2134" w:type="dxa"/>
            <w:vMerge/>
            <w:shd w:val="clear" w:color="auto" w:fill="auto"/>
          </w:tcPr>
          <w:p w:rsidR="00347D75" w:rsidRPr="0061574D" w:rsidRDefault="00347D75">
            <w:pPr>
              <w:pStyle w:val="10"/>
              <w:widowControl w:val="0"/>
              <w:pBdr>
                <w:top w:val="nil"/>
                <w:left w:val="nil"/>
                <w:bottom w:val="nil"/>
                <w:right w:val="nil"/>
                <w:between w:val="nil"/>
              </w:pBdr>
              <w:spacing w:line="276" w:lineRule="auto"/>
              <w:rPr>
                <w:b/>
                <w:lang w:val="kk-KZ"/>
              </w:rPr>
            </w:pPr>
          </w:p>
        </w:tc>
        <w:tc>
          <w:tcPr>
            <w:tcW w:w="4558" w:type="dxa"/>
            <w:shd w:val="clear" w:color="auto" w:fill="auto"/>
          </w:tcPr>
          <w:p w:rsidR="00347D75" w:rsidRPr="0061574D" w:rsidRDefault="00031F3E">
            <w:pPr>
              <w:pStyle w:val="10"/>
              <w:jc w:val="both"/>
              <w:rPr>
                <w:lang w:val="kk-KZ"/>
              </w:rPr>
            </w:pPr>
            <w:proofErr w:type="spellStart"/>
            <w:r w:rsidRPr="0061574D">
              <w:rPr>
                <w:color w:val="000000"/>
              </w:rPr>
              <w:t>функционалдық</w:t>
            </w:r>
            <w:proofErr w:type="spellEnd"/>
            <w:r w:rsidRPr="0061574D">
              <w:rPr>
                <w:color w:val="000000"/>
              </w:rPr>
              <w:t xml:space="preserve"> (</w:t>
            </w:r>
            <w:proofErr w:type="spellStart"/>
            <w:r w:rsidRPr="0061574D">
              <w:rPr>
                <w:color w:val="000000"/>
              </w:rPr>
              <w:t>әдістемелік</w:t>
            </w:r>
            <w:proofErr w:type="spellEnd"/>
            <w:r w:rsidRPr="0061574D">
              <w:rPr>
                <w:color w:val="000000"/>
              </w:rPr>
              <w:t xml:space="preserve">, </w:t>
            </w:r>
            <w:proofErr w:type="spellStart"/>
            <w:r w:rsidRPr="0061574D">
              <w:rPr>
                <w:color w:val="000000"/>
              </w:rPr>
              <w:t>технологиялық</w:t>
            </w:r>
            <w:proofErr w:type="spellEnd"/>
            <w:r w:rsidRPr="0061574D">
              <w:rPr>
                <w:color w:val="000000"/>
              </w:rPr>
              <w:t xml:space="preserve"> </w:t>
            </w:r>
            <w:proofErr w:type="spellStart"/>
            <w:r w:rsidRPr="0061574D">
              <w:rPr>
                <w:color w:val="000000"/>
              </w:rPr>
              <w:t>бі</w:t>
            </w:r>
            <w:proofErr w:type="gramStart"/>
            <w:r w:rsidRPr="0061574D">
              <w:rPr>
                <w:color w:val="000000"/>
              </w:rPr>
              <w:t>л</w:t>
            </w:r>
            <w:proofErr w:type="gramEnd"/>
            <w:r w:rsidRPr="0061574D">
              <w:rPr>
                <w:color w:val="000000"/>
              </w:rPr>
              <w:t>ім</w:t>
            </w:r>
            <w:proofErr w:type="spellEnd"/>
            <w:r w:rsidRPr="0061574D">
              <w:rPr>
                <w:color w:val="000000"/>
              </w:rPr>
              <w:t>)</w:t>
            </w:r>
          </w:p>
        </w:tc>
        <w:tc>
          <w:tcPr>
            <w:tcW w:w="3827" w:type="dxa"/>
            <w:shd w:val="clear" w:color="auto" w:fill="auto"/>
          </w:tcPr>
          <w:p w:rsidR="0013627C" w:rsidRPr="0061574D" w:rsidRDefault="00E83222" w:rsidP="00E83222">
            <w:pPr>
              <w:widowControl w:val="0"/>
              <w:overflowPunct w:val="0"/>
              <w:autoSpaceDE w:val="0"/>
              <w:autoSpaceDN w:val="0"/>
              <w:adjustRightInd w:val="0"/>
              <w:spacing w:line="214" w:lineRule="auto"/>
              <w:ind w:left="5"/>
              <w:jc w:val="both"/>
              <w:rPr>
                <w:lang w:val="kk-KZ"/>
              </w:rPr>
            </w:pPr>
            <w:r w:rsidRPr="0061574D">
              <w:rPr>
                <w:lang w:val="kk-KZ"/>
              </w:rPr>
              <w:t xml:space="preserve">     </w:t>
            </w:r>
            <w:r w:rsidR="0013627C" w:rsidRPr="0061574D">
              <w:rPr>
                <w:lang w:val="kk-KZ"/>
              </w:rPr>
              <w:t>Тәжірибелік тұрғымен қатар бар білімдегі түпнұсқалық түсіну және жаңа білімді құрау мен бейімдеуге қатысты да зерттеу тәсілдері</w:t>
            </w:r>
            <w:r w:rsidR="00277C05" w:rsidRPr="0061574D">
              <w:rPr>
                <w:lang w:val="kk-KZ"/>
              </w:rPr>
              <w:t xml:space="preserve"> мен талдауды ғана қолдану</w:t>
            </w:r>
            <w:r w:rsidR="0013627C" w:rsidRPr="0061574D">
              <w:rPr>
                <w:lang w:val="kk-KZ"/>
              </w:rPr>
              <w:t xml:space="preserve">; </w:t>
            </w:r>
          </w:p>
          <w:p w:rsidR="0061574D" w:rsidRPr="0061574D" w:rsidRDefault="0061574D" w:rsidP="0061574D">
            <w:pPr>
              <w:pStyle w:val="TableParagraph"/>
              <w:tabs>
                <w:tab w:val="left" w:pos="288"/>
              </w:tabs>
              <w:ind w:left="5" w:right="101" w:firstLine="102"/>
              <w:jc w:val="both"/>
              <w:rPr>
                <w:sz w:val="24"/>
                <w:szCs w:val="24"/>
              </w:rPr>
            </w:pPr>
            <w:r w:rsidRPr="0061574D">
              <w:rPr>
                <w:sz w:val="24"/>
                <w:szCs w:val="24"/>
              </w:rPr>
              <w:t>Банк қызметі саласындағы мемлекеттік органдардың қызметін, олардың өзара арақатынасын анықтау; өкілеттіктерін талдау, бағалау;</w:t>
            </w:r>
          </w:p>
          <w:p w:rsidR="0013627C" w:rsidRPr="0061574D" w:rsidRDefault="0013627C" w:rsidP="0013627C">
            <w:pPr>
              <w:widowControl w:val="0"/>
              <w:tabs>
                <w:tab w:val="num" w:pos="288"/>
              </w:tabs>
              <w:autoSpaceDE w:val="0"/>
              <w:autoSpaceDN w:val="0"/>
              <w:adjustRightInd w:val="0"/>
              <w:spacing w:line="59" w:lineRule="exact"/>
              <w:ind w:left="5"/>
              <w:rPr>
                <w:lang w:val="kk-KZ"/>
              </w:rPr>
            </w:pPr>
          </w:p>
          <w:p w:rsidR="00347D75" w:rsidRPr="0061574D" w:rsidRDefault="00E83222" w:rsidP="00E83222">
            <w:pPr>
              <w:pStyle w:val="10"/>
              <w:pBdr>
                <w:top w:val="nil"/>
                <w:left w:val="nil"/>
                <w:bottom w:val="nil"/>
                <w:right w:val="nil"/>
                <w:between w:val="nil"/>
              </w:pBdr>
              <w:jc w:val="both"/>
              <w:rPr>
                <w:b/>
                <w:color w:val="000000"/>
                <w:lang w:val="kk-KZ"/>
              </w:rPr>
            </w:pPr>
            <w:r w:rsidRPr="0061574D">
              <w:rPr>
                <w:lang w:val="kk-KZ"/>
              </w:rPr>
              <w:t xml:space="preserve">     </w:t>
            </w:r>
            <w:r w:rsidR="0013627C" w:rsidRPr="0061574D">
              <w:rPr>
                <w:lang w:val="kk-KZ"/>
              </w:rPr>
              <w:t>Аталған ғылыми салада жүйелі түсінік жасай біліп, қа</w:t>
            </w:r>
            <w:r w:rsidR="00277C05" w:rsidRPr="0061574D">
              <w:rPr>
                <w:lang w:val="kk-KZ"/>
              </w:rPr>
              <w:t>зіргі ғылыми зерттеулерге сын кө</w:t>
            </w:r>
            <w:r w:rsidR="0013627C" w:rsidRPr="0061574D">
              <w:rPr>
                <w:lang w:val="kk-KZ"/>
              </w:rPr>
              <w:t>зқараспен қ</w:t>
            </w:r>
            <w:r w:rsidR="00277C05" w:rsidRPr="0061574D">
              <w:rPr>
                <w:lang w:val="kk-KZ"/>
              </w:rPr>
              <w:t>арай біліп, тұжырымдарды талдау</w:t>
            </w:r>
            <w:r w:rsidRPr="0061574D">
              <w:rPr>
                <w:lang w:val="kk-KZ"/>
              </w:rPr>
              <w:t>.</w:t>
            </w:r>
          </w:p>
        </w:tc>
      </w:tr>
      <w:tr w:rsidR="00347D75" w:rsidRPr="007C109C" w:rsidTr="00E83222">
        <w:trPr>
          <w:trHeight w:val="257"/>
        </w:trPr>
        <w:tc>
          <w:tcPr>
            <w:tcW w:w="2134" w:type="dxa"/>
            <w:vMerge/>
            <w:shd w:val="clear" w:color="auto" w:fill="auto"/>
          </w:tcPr>
          <w:p w:rsidR="00347D75" w:rsidRPr="0061574D" w:rsidRDefault="00347D75">
            <w:pPr>
              <w:pStyle w:val="10"/>
              <w:widowControl w:val="0"/>
              <w:pBdr>
                <w:top w:val="nil"/>
                <w:left w:val="nil"/>
                <w:bottom w:val="nil"/>
                <w:right w:val="nil"/>
                <w:between w:val="nil"/>
              </w:pBdr>
              <w:spacing w:line="276" w:lineRule="auto"/>
              <w:rPr>
                <w:b/>
                <w:color w:val="000000"/>
                <w:lang w:val="kk-KZ"/>
              </w:rPr>
            </w:pPr>
          </w:p>
        </w:tc>
        <w:tc>
          <w:tcPr>
            <w:tcW w:w="4558" w:type="dxa"/>
            <w:shd w:val="clear" w:color="auto" w:fill="auto"/>
          </w:tcPr>
          <w:p w:rsidR="00347D75" w:rsidRPr="0061574D" w:rsidRDefault="00031F3E">
            <w:pPr>
              <w:pStyle w:val="10"/>
              <w:jc w:val="both"/>
              <w:rPr>
                <w:lang w:val="kk-KZ"/>
              </w:rPr>
            </w:pPr>
            <w:proofErr w:type="gramStart"/>
            <w:r w:rsidRPr="0061574D">
              <w:rPr>
                <w:color w:val="000000"/>
              </w:rPr>
              <w:t>ж</w:t>
            </w:r>
            <w:proofErr w:type="gramEnd"/>
            <w:r w:rsidRPr="0061574D">
              <w:rPr>
                <w:color w:val="000000"/>
              </w:rPr>
              <w:t>үйелік (өнімді)</w:t>
            </w:r>
          </w:p>
        </w:tc>
        <w:tc>
          <w:tcPr>
            <w:tcW w:w="3827" w:type="dxa"/>
            <w:shd w:val="clear" w:color="auto" w:fill="auto"/>
          </w:tcPr>
          <w:p w:rsidR="0013627C" w:rsidRPr="0061574D" w:rsidRDefault="00E83222" w:rsidP="00E83222">
            <w:pPr>
              <w:widowControl w:val="0"/>
              <w:overflowPunct w:val="0"/>
              <w:autoSpaceDE w:val="0"/>
              <w:autoSpaceDN w:val="0"/>
              <w:adjustRightInd w:val="0"/>
              <w:spacing w:line="214" w:lineRule="auto"/>
              <w:jc w:val="both"/>
              <w:rPr>
                <w:lang w:val="kk-KZ"/>
              </w:rPr>
            </w:pPr>
            <w:r w:rsidRPr="0061574D">
              <w:rPr>
                <w:lang w:val="kk-KZ"/>
              </w:rPr>
              <w:t xml:space="preserve">     </w:t>
            </w:r>
            <w:r w:rsidR="0013627C" w:rsidRPr="0061574D">
              <w:rPr>
                <w:lang w:val="kk-KZ"/>
              </w:rPr>
              <w:t>Әдістемелік талпыныстарды бағалай білуге, оларды талдай білуге және</w:t>
            </w:r>
            <w:r w:rsidR="00277C05" w:rsidRPr="0061574D">
              <w:rPr>
                <w:lang w:val="kk-KZ"/>
              </w:rPr>
              <w:t xml:space="preserve"> жаңа гипотезаларды ұсыну</w:t>
            </w:r>
            <w:r w:rsidR="0013627C" w:rsidRPr="0061574D">
              <w:rPr>
                <w:lang w:val="kk-KZ"/>
              </w:rPr>
              <w:t>;</w:t>
            </w:r>
          </w:p>
          <w:p w:rsidR="0013627C" w:rsidRPr="0061574D" w:rsidRDefault="00E83222" w:rsidP="00E83222">
            <w:pPr>
              <w:widowControl w:val="0"/>
              <w:overflowPunct w:val="0"/>
              <w:autoSpaceDE w:val="0"/>
              <w:autoSpaceDN w:val="0"/>
              <w:adjustRightInd w:val="0"/>
              <w:spacing w:line="214" w:lineRule="auto"/>
              <w:jc w:val="both"/>
              <w:rPr>
                <w:lang w:val="kk-KZ"/>
              </w:rPr>
            </w:pPr>
            <w:r w:rsidRPr="0061574D">
              <w:rPr>
                <w:lang w:val="kk-KZ"/>
              </w:rPr>
              <w:t xml:space="preserve">     </w:t>
            </w:r>
            <w:r w:rsidR="0013627C" w:rsidRPr="0061574D">
              <w:rPr>
                <w:lang w:val="kk-KZ"/>
              </w:rPr>
              <w:t xml:space="preserve">Күрделі мәселелерді шешудегі жүйелік және дәлдік тәсіл, мәліметтердің </w:t>
            </w:r>
            <w:r w:rsidR="00277C05" w:rsidRPr="0061574D">
              <w:rPr>
                <w:lang w:val="kk-KZ"/>
              </w:rPr>
              <w:t>толық еместігі жағдайында және ө</w:t>
            </w:r>
            <w:r w:rsidR="0013627C" w:rsidRPr="0061574D">
              <w:rPr>
                <w:lang w:val="kk-KZ"/>
              </w:rPr>
              <w:t>зінің қорытындыларын мамандар үшін де кә</w:t>
            </w:r>
            <w:r w:rsidR="00277C05" w:rsidRPr="0061574D">
              <w:rPr>
                <w:lang w:val="kk-KZ"/>
              </w:rPr>
              <w:t>сіби деңгейде дербес жоспарлау</w:t>
            </w:r>
            <w:r w:rsidR="0013627C" w:rsidRPr="0061574D">
              <w:rPr>
                <w:lang w:val="kk-KZ"/>
              </w:rPr>
              <w:t xml:space="preserve"> және </w:t>
            </w:r>
            <w:r w:rsidR="00277C05" w:rsidRPr="0061574D">
              <w:rPr>
                <w:lang w:val="kk-KZ"/>
              </w:rPr>
              <w:t>бағалау</w:t>
            </w:r>
            <w:r w:rsidR="0013627C" w:rsidRPr="0061574D">
              <w:rPr>
                <w:lang w:val="kk-KZ"/>
              </w:rPr>
              <w:t xml:space="preserve">. </w:t>
            </w:r>
          </w:p>
          <w:p w:rsidR="00347D75" w:rsidRPr="0061574D" w:rsidRDefault="00347D75">
            <w:pPr>
              <w:pStyle w:val="10"/>
              <w:pBdr>
                <w:top w:val="nil"/>
                <w:left w:val="nil"/>
                <w:bottom w:val="nil"/>
                <w:right w:val="nil"/>
                <w:between w:val="nil"/>
              </w:pBdr>
              <w:jc w:val="both"/>
              <w:rPr>
                <w:b/>
                <w:color w:val="000000"/>
                <w:lang w:val="kk-KZ"/>
              </w:rPr>
            </w:pPr>
          </w:p>
        </w:tc>
      </w:tr>
      <w:tr w:rsidR="00347D75" w:rsidRPr="0061574D" w:rsidTr="00E83222">
        <w:trPr>
          <w:trHeight w:val="288"/>
        </w:trPr>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proofErr w:type="spellStart"/>
            <w:r w:rsidRPr="0061574D">
              <w:rPr>
                <w:b/>
              </w:rPr>
              <w:t>Пререквизиттер</w:t>
            </w:r>
            <w:proofErr w:type="spellEnd"/>
          </w:p>
        </w:tc>
        <w:tc>
          <w:tcPr>
            <w:tcW w:w="8385" w:type="dxa"/>
            <w:gridSpan w:val="2"/>
            <w:tcBorders>
              <w:top w:val="single" w:sz="4" w:space="0" w:color="000000"/>
              <w:left w:val="single" w:sz="4" w:space="0" w:color="000000"/>
              <w:right w:val="single" w:sz="4" w:space="0" w:color="000000"/>
            </w:tcBorders>
            <w:shd w:val="clear" w:color="auto" w:fill="auto"/>
          </w:tcPr>
          <w:p w:rsidR="00347D75" w:rsidRPr="0061574D" w:rsidRDefault="00015F24">
            <w:pPr>
              <w:pStyle w:val="10"/>
              <w:rPr>
                <w:b/>
              </w:rPr>
            </w:pPr>
            <w:r w:rsidRPr="0061574D">
              <w:rPr>
                <w:bCs/>
                <w:lang w:val="kk-KZ"/>
              </w:rPr>
              <w:t xml:space="preserve">Адам. Қоғам. Құқық. (мектепте оқытылған), </w:t>
            </w:r>
            <w:r w:rsidRPr="0061574D">
              <w:rPr>
                <w:lang w:val="kk-KZ"/>
              </w:rPr>
              <w:t>Мемлекет және құқық теориясы.</w:t>
            </w:r>
          </w:p>
        </w:tc>
      </w:tr>
      <w:tr w:rsidR="00347D75" w:rsidRPr="0061574D" w:rsidTr="00E83222">
        <w:trPr>
          <w:trHeight w:val="288"/>
        </w:trPr>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proofErr w:type="spellStart"/>
            <w:r w:rsidRPr="0061574D">
              <w:rPr>
                <w:b/>
              </w:rPr>
              <w:t>Постреквизиттер</w:t>
            </w:r>
            <w:proofErr w:type="spellEnd"/>
          </w:p>
        </w:tc>
        <w:tc>
          <w:tcPr>
            <w:tcW w:w="8385" w:type="dxa"/>
            <w:gridSpan w:val="2"/>
            <w:tcBorders>
              <w:left w:val="single" w:sz="4" w:space="0" w:color="000000"/>
              <w:bottom w:val="single" w:sz="4" w:space="0" w:color="000000"/>
              <w:right w:val="single" w:sz="4" w:space="0" w:color="000000"/>
            </w:tcBorders>
            <w:shd w:val="clear" w:color="auto" w:fill="auto"/>
          </w:tcPr>
          <w:p w:rsidR="00015F24" w:rsidRPr="0061574D" w:rsidRDefault="00015F24" w:rsidP="00015F24">
            <w:pPr>
              <w:rPr>
                <w:lang w:val="kk-KZ"/>
              </w:rPr>
            </w:pPr>
            <w:r w:rsidRPr="0061574D">
              <w:rPr>
                <w:color w:val="000000"/>
                <w:lang w:val="kk-KZ"/>
              </w:rPr>
              <w:t>ҚР Конституциялық құқығы KPRK1202, ҚР әкімшілік құқығыAPRK 1221, ҚР кылмыстық құқығы 4B110,  ҚР азаматтық құқығы 4B19</w:t>
            </w:r>
            <w:r w:rsidRPr="0061574D">
              <w:rPr>
                <w:lang w:val="kk-KZ"/>
              </w:rPr>
              <w:t>, ҚР қаржылық құқық,</w:t>
            </w:r>
          </w:p>
          <w:p w:rsidR="00347D75" w:rsidRPr="0061574D" w:rsidRDefault="00015F24" w:rsidP="00015F24">
            <w:pPr>
              <w:pStyle w:val="10"/>
            </w:pPr>
            <w:r w:rsidRPr="0061574D">
              <w:rPr>
                <w:lang w:val="kk-KZ"/>
              </w:rPr>
              <w:t xml:space="preserve">ҚР </w:t>
            </w:r>
            <w:r w:rsidRPr="0061574D">
              <w:t>кәсіпкерлік құқық.</w:t>
            </w:r>
          </w:p>
        </w:tc>
      </w:tr>
      <w:tr w:rsidR="00347D75" w:rsidRPr="0061574D" w:rsidTr="00E83222">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rPr>
                <w:b/>
              </w:rPr>
            </w:pPr>
            <w:proofErr w:type="spellStart"/>
            <w:r w:rsidRPr="0061574D">
              <w:rPr>
                <w:b/>
              </w:rPr>
              <w:t>Әдебиет</w:t>
            </w:r>
            <w:proofErr w:type="spellEnd"/>
            <w:r w:rsidRPr="0061574D">
              <w:rPr>
                <w:b/>
              </w:rPr>
              <w:t xml:space="preserve"> </w:t>
            </w:r>
            <w:proofErr w:type="spellStart"/>
            <w:r w:rsidRPr="0061574D">
              <w:rPr>
                <w:b/>
              </w:rPr>
              <w:t>және</w:t>
            </w:r>
            <w:proofErr w:type="spellEnd"/>
            <w:r w:rsidRPr="0061574D">
              <w:rPr>
                <w:b/>
              </w:rPr>
              <w:t xml:space="preserve"> </w:t>
            </w:r>
            <w:proofErr w:type="spellStart"/>
            <w:r w:rsidRPr="0061574D">
              <w:rPr>
                <w:b/>
              </w:rPr>
              <w:t>ресурстар</w:t>
            </w:r>
            <w:proofErr w:type="spellEnd"/>
          </w:p>
        </w:tc>
        <w:tc>
          <w:tcPr>
            <w:tcW w:w="8385" w:type="dxa"/>
            <w:gridSpan w:val="2"/>
            <w:tcBorders>
              <w:top w:val="single" w:sz="4" w:space="0" w:color="000000"/>
              <w:left w:val="single" w:sz="4" w:space="0" w:color="000000"/>
              <w:bottom w:val="single" w:sz="4" w:space="0" w:color="000000"/>
              <w:right w:val="single" w:sz="4" w:space="0" w:color="000000"/>
            </w:tcBorders>
            <w:shd w:val="clear" w:color="auto" w:fill="auto"/>
          </w:tcPr>
          <w:p w:rsidR="00015F24" w:rsidRPr="0061574D" w:rsidRDefault="00015F24" w:rsidP="00015F24">
            <w:pPr>
              <w:tabs>
                <w:tab w:val="left" w:pos="284"/>
                <w:tab w:val="left" w:pos="426"/>
              </w:tabs>
              <w:ind w:left="360"/>
              <w:jc w:val="both"/>
              <w:rPr>
                <w:i/>
                <w:lang w:val="kk-KZ"/>
              </w:rPr>
            </w:pPr>
            <w:r w:rsidRPr="0061574D">
              <w:rPr>
                <w:i/>
                <w:lang w:val="kk-KZ"/>
              </w:rPr>
              <w:t>Әдебиеттер:</w:t>
            </w:r>
          </w:p>
          <w:tbl>
            <w:tblPr>
              <w:tblW w:w="9488" w:type="dxa"/>
              <w:tblLayout w:type="fixed"/>
              <w:tblCellMar>
                <w:left w:w="0" w:type="dxa"/>
                <w:right w:w="0" w:type="dxa"/>
              </w:tblCellMar>
              <w:tblLook w:val="0000" w:firstRow="0" w:lastRow="0" w:firstColumn="0" w:lastColumn="0" w:noHBand="0" w:noVBand="0"/>
            </w:tblPr>
            <w:tblGrid>
              <w:gridCol w:w="288"/>
              <w:gridCol w:w="1380"/>
              <w:gridCol w:w="660"/>
              <w:gridCol w:w="2040"/>
              <w:gridCol w:w="5120"/>
            </w:tblGrid>
            <w:tr w:rsidR="00015F24" w:rsidRPr="0061574D" w:rsidTr="00015F24">
              <w:trPr>
                <w:trHeight w:val="276"/>
              </w:trPr>
              <w:tc>
                <w:tcPr>
                  <w:tcW w:w="288" w:type="dxa"/>
                  <w:tcBorders>
                    <w:top w:val="nil"/>
                    <w:left w:val="nil"/>
                    <w:bottom w:val="nil"/>
                    <w:right w:val="nil"/>
                  </w:tcBorders>
                  <w:vAlign w:val="bottom"/>
                </w:tcPr>
                <w:p w:rsidR="00015F24" w:rsidRPr="0061574D" w:rsidRDefault="00015F24" w:rsidP="00015F24">
                  <w:pPr>
                    <w:pStyle w:val="af7"/>
                    <w:widowControl w:val="0"/>
                    <w:numPr>
                      <w:ilvl w:val="0"/>
                      <w:numId w:val="1"/>
                    </w:numPr>
                    <w:tabs>
                      <w:tab w:val="clear" w:pos="360"/>
                      <w:tab w:val="num" w:pos="146"/>
                    </w:tabs>
                    <w:autoSpaceDE w:val="0"/>
                    <w:autoSpaceDN w:val="0"/>
                    <w:adjustRightInd w:val="0"/>
                    <w:ind w:left="5" w:firstLine="0"/>
                    <w:rPr>
                      <w:sz w:val="24"/>
                      <w:lang w:val="kk-KZ"/>
                    </w:rPr>
                  </w:pPr>
                </w:p>
              </w:tc>
              <w:tc>
                <w:tcPr>
                  <w:tcW w:w="1380" w:type="dxa"/>
                  <w:tcBorders>
                    <w:top w:val="nil"/>
                    <w:left w:val="nil"/>
                    <w:bottom w:val="nil"/>
                    <w:right w:val="nil"/>
                  </w:tcBorders>
                  <w:vAlign w:val="bottom"/>
                </w:tcPr>
                <w:p w:rsidR="00015F24" w:rsidRPr="0061574D" w:rsidRDefault="00015F24" w:rsidP="00015F24">
                  <w:pPr>
                    <w:widowControl w:val="0"/>
                    <w:tabs>
                      <w:tab w:val="num" w:pos="288"/>
                    </w:tabs>
                    <w:autoSpaceDE w:val="0"/>
                    <w:autoSpaceDN w:val="0"/>
                    <w:adjustRightInd w:val="0"/>
                    <w:ind w:left="5"/>
                  </w:pPr>
                  <w:proofErr w:type="spellStart"/>
                  <w:r w:rsidRPr="0061574D">
                    <w:t>Эриашвили</w:t>
                  </w:r>
                  <w:proofErr w:type="spellEnd"/>
                </w:p>
              </w:tc>
              <w:tc>
                <w:tcPr>
                  <w:tcW w:w="660" w:type="dxa"/>
                  <w:tcBorders>
                    <w:top w:val="nil"/>
                    <w:left w:val="nil"/>
                    <w:bottom w:val="nil"/>
                    <w:right w:val="nil"/>
                  </w:tcBorders>
                  <w:vAlign w:val="bottom"/>
                </w:tcPr>
                <w:p w:rsidR="00015F24" w:rsidRPr="0061574D" w:rsidRDefault="00015F24" w:rsidP="00015F24">
                  <w:pPr>
                    <w:widowControl w:val="0"/>
                    <w:tabs>
                      <w:tab w:val="num" w:pos="288"/>
                    </w:tabs>
                    <w:autoSpaceDE w:val="0"/>
                    <w:autoSpaceDN w:val="0"/>
                    <w:adjustRightInd w:val="0"/>
                    <w:ind w:left="5"/>
                  </w:pPr>
                  <w:r w:rsidRPr="0061574D">
                    <w:t>Н.Д.</w:t>
                  </w:r>
                </w:p>
              </w:tc>
              <w:tc>
                <w:tcPr>
                  <w:tcW w:w="2040" w:type="dxa"/>
                  <w:tcBorders>
                    <w:top w:val="nil"/>
                    <w:left w:val="nil"/>
                    <w:bottom w:val="nil"/>
                    <w:right w:val="nil"/>
                  </w:tcBorders>
                  <w:vAlign w:val="bottom"/>
                </w:tcPr>
                <w:p w:rsidR="00015F24" w:rsidRPr="0061574D" w:rsidRDefault="00015F24" w:rsidP="00015F24">
                  <w:pPr>
                    <w:widowControl w:val="0"/>
                    <w:tabs>
                      <w:tab w:val="num" w:pos="288"/>
                    </w:tabs>
                    <w:autoSpaceDE w:val="0"/>
                    <w:autoSpaceDN w:val="0"/>
                    <w:adjustRightInd w:val="0"/>
                    <w:ind w:left="5"/>
                    <w:jc w:val="right"/>
                  </w:pPr>
                  <w:r w:rsidRPr="0061574D">
                    <w:t>Банковское право.</w:t>
                  </w:r>
                </w:p>
              </w:tc>
              <w:tc>
                <w:tcPr>
                  <w:tcW w:w="5120" w:type="dxa"/>
                  <w:tcBorders>
                    <w:top w:val="nil"/>
                    <w:left w:val="nil"/>
                    <w:bottom w:val="nil"/>
                    <w:right w:val="nil"/>
                  </w:tcBorders>
                  <w:vAlign w:val="bottom"/>
                </w:tcPr>
                <w:p w:rsidR="00015F24" w:rsidRPr="0061574D" w:rsidRDefault="00015F24" w:rsidP="00015F24">
                  <w:pPr>
                    <w:widowControl w:val="0"/>
                    <w:tabs>
                      <w:tab w:val="num" w:pos="288"/>
                    </w:tabs>
                    <w:autoSpaceDE w:val="0"/>
                    <w:autoSpaceDN w:val="0"/>
                    <w:adjustRightInd w:val="0"/>
                    <w:ind w:left="5"/>
                  </w:pPr>
                  <w:r w:rsidRPr="0061574D">
                    <w:t>- М., 2000.</w:t>
                  </w:r>
                </w:p>
              </w:tc>
            </w:tr>
          </w:tbl>
          <w:p w:rsidR="00015F24" w:rsidRPr="0061574D" w:rsidRDefault="00015F24" w:rsidP="00015F24">
            <w:pPr>
              <w:pStyle w:val="af7"/>
              <w:widowControl w:val="0"/>
              <w:numPr>
                <w:ilvl w:val="0"/>
                <w:numId w:val="1"/>
              </w:numPr>
              <w:tabs>
                <w:tab w:val="num" w:pos="288"/>
              </w:tabs>
              <w:overflowPunct w:val="0"/>
              <w:autoSpaceDE w:val="0"/>
              <w:autoSpaceDN w:val="0"/>
              <w:adjustRightInd w:val="0"/>
              <w:ind w:left="5" w:firstLine="0"/>
              <w:jc w:val="both"/>
              <w:rPr>
                <w:sz w:val="24"/>
              </w:rPr>
            </w:pPr>
            <w:proofErr w:type="spellStart"/>
            <w:r w:rsidRPr="0061574D">
              <w:rPr>
                <w:sz w:val="24"/>
              </w:rPr>
              <w:t>Найманбаева</w:t>
            </w:r>
            <w:proofErr w:type="spellEnd"/>
            <w:r w:rsidRPr="0061574D">
              <w:rPr>
                <w:sz w:val="24"/>
              </w:rPr>
              <w:t xml:space="preserve"> С.С. Финансовое право. – Алматы:  </w:t>
            </w:r>
            <w:proofErr w:type="spellStart"/>
            <w:r w:rsidRPr="0061574D">
              <w:rPr>
                <w:sz w:val="24"/>
              </w:rPr>
              <w:t>Дәнекер</w:t>
            </w:r>
            <w:proofErr w:type="spellEnd"/>
            <w:r w:rsidRPr="0061574D">
              <w:rPr>
                <w:sz w:val="24"/>
              </w:rPr>
              <w:t xml:space="preserve">, 2004. </w:t>
            </w:r>
          </w:p>
          <w:p w:rsidR="00015F24" w:rsidRPr="0061574D" w:rsidRDefault="00015F24" w:rsidP="00015F24">
            <w:pPr>
              <w:widowControl w:val="0"/>
              <w:numPr>
                <w:ilvl w:val="0"/>
                <w:numId w:val="1"/>
              </w:numPr>
              <w:tabs>
                <w:tab w:val="num" w:pos="288"/>
                <w:tab w:val="num" w:pos="997"/>
              </w:tabs>
              <w:overflowPunct w:val="0"/>
              <w:autoSpaceDE w:val="0"/>
              <w:autoSpaceDN w:val="0"/>
              <w:adjustRightInd w:val="0"/>
              <w:spacing w:line="223" w:lineRule="auto"/>
              <w:ind w:left="5" w:firstLine="0"/>
              <w:jc w:val="both"/>
            </w:pPr>
            <w:r w:rsidRPr="0061574D">
              <w:t xml:space="preserve">Алексеева  Д.Г.,   </w:t>
            </w:r>
            <w:proofErr w:type="spellStart"/>
            <w:r w:rsidRPr="0061574D">
              <w:t>Пыхтин</w:t>
            </w:r>
            <w:proofErr w:type="spellEnd"/>
            <w:r w:rsidRPr="0061574D">
              <w:t xml:space="preserve">  С.В.,  Хоменко  Е.Г. Банковское право. - М., 2003.</w:t>
            </w:r>
          </w:p>
          <w:p w:rsidR="00015F24" w:rsidRPr="0061574D" w:rsidRDefault="00015F24" w:rsidP="00015F24">
            <w:pPr>
              <w:pStyle w:val="11"/>
              <w:widowControl w:val="0"/>
              <w:tabs>
                <w:tab w:val="left" w:pos="900"/>
              </w:tabs>
              <w:ind w:left="360"/>
              <w:jc w:val="both"/>
              <w:rPr>
                <w:b/>
                <w:sz w:val="24"/>
                <w:szCs w:val="24"/>
                <w:lang w:val="kk-KZ"/>
              </w:rPr>
            </w:pPr>
            <w:r w:rsidRPr="0061574D">
              <w:rPr>
                <w:b/>
                <w:sz w:val="24"/>
                <w:szCs w:val="24"/>
                <w:lang w:val="kk-KZ"/>
              </w:rPr>
              <w:t>Интернет-ресурсы:</w:t>
            </w:r>
          </w:p>
          <w:p w:rsidR="00015F24" w:rsidRPr="0061574D" w:rsidRDefault="00015F24" w:rsidP="00E83222">
            <w:pPr>
              <w:pStyle w:val="af7"/>
              <w:widowControl w:val="0"/>
              <w:numPr>
                <w:ilvl w:val="0"/>
                <w:numId w:val="2"/>
              </w:numPr>
              <w:tabs>
                <w:tab w:val="left" w:pos="288"/>
              </w:tabs>
              <w:overflowPunct w:val="0"/>
              <w:autoSpaceDE w:val="0"/>
              <w:autoSpaceDN w:val="0"/>
              <w:adjustRightInd w:val="0"/>
              <w:spacing w:line="223" w:lineRule="auto"/>
              <w:ind w:left="5" w:firstLine="0"/>
              <w:jc w:val="both"/>
              <w:rPr>
                <w:sz w:val="24"/>
                <w:lang w:val="kk-KZ"/>
              </w:rPr>
            </w:pPr>
            <w:r w:rsidRPr="0061574D">
              <w:rPr>
                <w:sz w:val="24"/>
                <w:lang w:val="kk-KZ"/>
              </w:rPr>
              <w:t xml:space="preserve">Қазақстан Республикасының Конституциясы (1995 жылғы 30 тамызда республикалық референдумда қабылданған, 7.10.1998 жылы, 21.05.2005 жылы, 2.02.2011 жылы ӛзгертулер мен толықтырулар енгізілген). </w:t>
            </w:r>
          </w:p>
          <w:p w:rsidR="00015F24" w:rsidRPr="0061574D" w:rsidRDefault="00015F24" w:rsidP="00E83222">
            <w:pPr>
              <w:widowControl w:val="0"/>
              <w:tabs>
                <w:tab w:val="num" w:pos="288"/>
              </w:tabs>
              <w:autoSpaceDE w:val="0"/>
              <w:autoSpaceDN w:val="0"/>
              <w:adjustRightInd w:val="0"/>
              <w:spacing w:line="58" w:lineRule="exact"/>
              <w:ind w:left="5"/>
              <w:rPr>
                <w:lang w:val="kk-KZ"/>
              </w:rPr>
            </w:pPr>
          </w:p>
          <w:p w:rsidR="00015F24" w:rsidRPr="0061574D" w:rsidRDefault="00015F24" w:rsidP="00E83222">
            <w:pPr>
              <w:widowControl w:val="0"/>
              <w:tabs>
                <w:tab w:val="num" w:pos="288"/>
              </w:tabs>
              <w:autoSpaceDE w:val="0"/>
              <w:autoSpaceDN w:val="0"/>
              <w:adjustRightInd w:val="0"/>
              <w:spacing w:line="58" w:lineRule="exact"/>
              <w:ind w:left="5"/>
              <w:rPr>
                <w:lang w:val="kk-KZ"/>
              </w:rPr>
            </w:pPr>
          </w:p>
          <w:p w:rsidR="00015F24" w:rsidRPr="0061574D" w:rsidRDefault="00015F24" w:rsidP="00E83222">
            <w:pPr>
              <w:widowControl w:val="0"/>
              <w:numPr>
                <w:ilvl w:val="0"/>
                <w:numId w:val="2"/>
              </w:numPr>
              <w:tabs>
                <w:tab w:val="num" w:pos="288"/>
              </w:tabs>
              <w:overflowPunct w:val="0"/>
              <w:autoSpaceDE w:val="0"/>
              <w:autoSpaceDN w:val="0"/>
              <w:adjustRightInd w:val="0"/>
              <w:spacing w:line="214" w:lineRule="auto"/>
              <w:ind w:left="5" w:firstLine="0"/>
              <w:jc w:val="both"/>
            </w:pPr>
            <w:r w:rsidRPr="0061574D">
              <w:rPr>
                <w:lang w:val="kk-KZ"/>
              </w:rPr>
              <w:t xml:space="preserve">Қазақстан Республикасының 1995 жылғы 30-наурыздағы “Қазақстан Республикасының Ұлттық Банкі туралы” Заңы. </w:t>
            </w:r>
            <w:r w:rsidRPr="0061574D">
              <w:t>(</w:t>
            </w:r>
            <w:proofErr w:type="spellStart"/>
            <w:r w:rsidRPr="0061574D">
              <w:t>ӛзгертулер</w:t>
            </w:r>
            <w:proofErr w:type="spellEnd"/>
            <w:r w:rsidRPr="0061574D">
              <w:t xml:space="preserve"> мен </w:t>
            </w:r>
            <w:proofErr w:type="spellStart"/>
            <w:r w:rsidRPr="0061574D">
              <w:t>толықтырулар</w:t>
            </w:r>
            <w:proofErr w:type="spellEnd"/>
            <w:r w:rsidRPr="0061574D">
              <w:t xml:space="preserve"> </w:t>
            </w:r>
            <w:proofErr w:type="spellStart"/>
            <w:r w:rsidRPr="0061574D">
              <w:t>енгізілген</w:t>
            </w:r>
            <w:proofErr w:type="spellEnd"/>
            <w:r w:rsidRPr="0061574D">
              <w:t xml:space="preserve">). </w:t>
            </w:r>
          </w:p>
          <w:p w:rsidR="00015F24" w:rsidRPr="0061574D" w:rsidRDefault="00015F24" w:rsidP="00E83222">
            <w:pPr>
              <w:widowControl w:val="0"/>
              <w:tabs>
                <w:tab w:val="num" w:pos="288"/>
              </w:tabs>
              <w:autoSpaceDE w:val="0"/>
              <w:autoSpaceDN w:val="0"/>
              <w:adjustRightInd w:val="0"/>
              <w:spacing w:line="59" w:lineRule="exact"/>
              <w:ind w:left="5"/>
            </w:pPr>
          </w:p>
          <w:p w:rsidR="00347D75" w:rsidRPr="0061574D" w:rsidRDefault="00015F24" w:rsidP="00E83222">
            <w:pPr>
              <w:pStyle w:val="10"/>
              <w:numPr>
                <w:ilvl w:val="0"/>
                <w:numId w:val="2"/>
              </w:numPr>
              <w:pBdr>
                <w:top w:val="nil"/>
                <w:left w:val="nil"/>
                <w:bottom w:val="nil"/>
                <w:right w:val="nil"/>
                <w:between w:val="nil"/>
              </w:pBdr>
              <w:ind w:left="5" w:firstLine="0"/>
              <w:rPr>
                <w:color w:val="FF6600"/>
                <w:lang w:val="kk-KZ"/>
              </w:rPr>
            </w:pPr>
            <w:r w:rsidRPr="0061574D">
              <w:rPr>
                <w:lang w:val="kk-KZ"/>
              </w:rPr>
              <w:t>Қазақстан Республикасының 1995 жылғы 31-тамыздағы “Қазақстан Республикасының банктер және банктік қызмет туралы” Заңы (ӛзгетрулер мен толықтырулар енгізілген).</w:t>
            </w:r>
          </w:p>
        </w:tc>
      </w:tr>
    </w:tbl>
    <w:p w:rsidR="00347D75" w:rsidRPr="0061574D" w:rsidRDefault="00347D75">
      <w:pPr>
        <w:pStyle w:val="10"/>
        <w:widowControl w:val="0"/>
        <w:pBdr>
          <w:top w:val="nil"/>
          <w:left w:val="nil"/>
          <w:bottom w:val="nil"/>
          <w:right w:val="nil"/>
          <w:between w:val="nil"/>
        </w:pBdr>
        <w:spacing w:line="276" w:lineRule="auto"/>
        <w:rPr>
          <w:color w:val="FF6600"/>
          <w:lang w:val="kk-KZ"/>
        </w:rPr>
      </w:pPr>
    </w:p>
    <w:tbl>
      <w:tblPr>
        <w:tblStyle w:val="a8"/>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902"/>
      </w:tblGrid>
      <w:tr w:rsidR="00347D75" w:rsidRPr="0061574D">
        <w:tc>
          <w:tcPr>
            <w:tcW w:w="1872" w:type="dxa"/>
            <w:tcBorders>
              <w:top w:val="single" w:sz="4" w:space="0" w:color="000000"/>
              <w:left w:val="single" w:sz="4" w:space="0" w:color="000000"/>
              <w:bottom w:val="single" w:sz="4" w:space="0" w:color="000000"/>
              <w:right w:val="single" w:sz="4" w:space="0" w:color="000000"/>
            </w:tcBorders>
          </w:tcPr>
          <w:p w:rsidR="00347D75" w:rsidRPr="007C109C" w:rsidRDefault="00015F24">
            <w:pPr>
              <w:pStyle w:val="10"/>
              <w:rPr>
                <w:b/>
                <w:lang w:val="kk-KZ"/>
              </w:rPr>
            </w:pPr>
            <w:r w:rsidRPr="007C109C">
              <w:rPr>
                <w:b/>
                <w:lang w:val="kk-KZ"/>
              </w:rPr>
              <w:t xml:space="preserve">Университеттік моральдық-этикалық құндылықтар шеңберіндегі </w:t>
            </w:r>
            <w:r w:rsidRPr="007C109C">
              <w:rPr>
                <w:b/>
                <w:lang w:val="kk-KZ"/>
              </w:rPr>
              <w:lastRenderedPageBreak/>
              <w:t>курстың академиялық саясаты</w:t>
            </w:r>
          </w:p>
        </w:tc>
        <w:tc>
          <w:tcPr>
            <w:tcW w:w="8902" w:type="dxa"/>
            <w:tcBorders>
              <w:top w:val="single" w:sz="4" w:space="0" w:color="000000"/>
              <w:left w:val="single" w:sz="4" w:space="0" w:color="000000"/>
              <w:bottom w:val="single" w:sz="4" w:space="0" w:color="000000"/>
              <w:right w:val="single" w:sz="4" w:space="0" w:color="000000"/>
            </w:tcBorders>
          </w:tcPr>
          <w:p w:rsidR="00347D75" w:rsidRPr="007C109C" w:rsidRDefault="00015F24">
            <w:pPr>
              <w:pStyle w:val="10"/>
              <w:jc w:val="both"/>
              <w:rPr>
                <w:b/>
                <w:lang w:val="kk-KZ"/>
              </w:rPr>
            </w:pPr>
            <w:r w:rsidRPr="007C109C">
              <w:rPr>
                <w:b/>
                <w:lang w:val="kk-KZ"/>
              </w:rPr>
              <w:lastRenderedPageBreak/>
              <w:t xml:space="preserve">Академиялық тәртіп ережелері: </w:t>
            </w:r>
          </w:p>
          <w:p w:rsidR="00347D75" w:rsidRPr="007C109C" w:rsidRDefault="00015F24">
            <w:pPr>
              <w:pStyle w:val="10"/>
              <w:tabs>
                <w:tab w:val="left" w:pos="426"/>
              </w:tabs>
              <w:jc w:val="both"/>
              <w:rPr>
                <w:lang w:val="kk-KZ"/>
              </w:rPr>
            </w:pPr>
            <w:r w:rsidRPr="007C109C">
              <w:rPr>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347D75" w:rsidRPr="007C109C" w:rsidRDefault="00015F24">
            <w:pPr>
              <w:pStyle w:val="10"/>
              <w:tabs>
                <w:tab w:val="left" w:pos="426"/>
              </w:tabs>
              <w:jc w:val="both"/>
              <w:rPr>
                <w:lang w:val="kk-KZ"/>
              </w:rPr>
            </w:pPr>
            <w:r w:rsidRPr="007C109C">
              <w:rPr>
                <w:b/>
                <w:lang w:val="kk-KZ"/>
              </w:rPr>
              <w:t xml:space="preserve">НАЗАР АУДАРЫҢЫЗ! </w:t>
            </w:r>
            <w:r w:rsidRPr="007C109C">
              <w:rPr>
                <w:lang w:val="kk-KZ"/>
              </w:rPr>
              <w:t xml:space="preserve">Дедлайндарды сақтамау баллдардың жоғалуына әкеледі! Әрбір тапсырманың дедлайны оқу курсының мазмұнын жүзеге асыру күнтізбесінде </w:t>
            </w:r>
            <w:r w:rsidRPr="007C109C">
              <w:rPr>
                <w:lang w:val="kk-KZ"/>
              </w:rPr>
              <w:lastRenderedPageBreak/>
              <w:t>(кестесінде), сондай-ақ ЖООК-та көрсетілген.</w:t>
            </w:r>
          </w:p>
          <w:p w:rsidR="00347D75" w:rsidRPr="0061574D" w:rsidRDefault="00015F24">
            <w:pPr>
              <w:pStyle w:val="10"/>
              <w:pBdr>
                <w:top w:val="nil"/>
                <w:left w:val="nil"/>
                <w:bottom w:val="nil"/>
                <w:right w:val="nil"/>
                <w:between w:val="nil"/>
              </w:pBdr>
              <w:ind w:left="34"/>
              <w:jc w:val="both"/>
              <w:rPr>
                <w:b/>
                <w:color w:val="000000"/>
              </w:rPr>
            </w:pPr>
            <w:proofErr w:type="spellStart"/>
            <w:r w:rsidRPr="0061574D">
              <w:rPr>
                <w:b/>
                <w:color w:val="000000"/>
              </w:rPr>
              <w:t>Академиялық</w:t>
            </w:r>
            <w:proofErr w:type="spellEnd"/>
            <w:r w:rsidRPr="0061574D">
              <w:rPr>
                <w:b/>
                <w:color w:val="000000"/>
              </w:rPr>
              <w:t xml:space="preserve"> </w:t>
            </w:r>
            <w:proofErr w:type="spellStart"/>
            <w:r w:rsidRPr="0061574D">
              <w:rPr>
                <w:b/>
                <w:color w:val="000000"/>
              </w:rPr>
              <w:t>құндылықтар</w:t>
            </w:r>
            <w:proofErr w:type="spellEnd"/>
            <w:r w:rsidRPr="0061574D">
              <w:rPr>
                <w:b/>
                <w:color w:val="000000"/>
              </w:rPr>
              <w:t>:</w:t>
            </w:r>
          </w:p>
          <w:p w:rsidR="00347D75" w:rsidRPr="0061574D" w:rsidRDefault="00015F24">
            <w:pPr>
              <w:pStyle w:val="10"/>
              <w:jc w:val="both"/>
            </w:pPr>
            <w:r w:rsidRPr="0061574D">
              <w:t xml:space="preserve">- Практикалық / зертханалық сабақтар, </w:t>
            </w:r>
            <w:proofErr w:type="gramStart"/>
            <w:r w:rsidRPr="0061574D">
              <w:t>С</w:t>
            </w:r>
            <w:proofErr w:type="gramEnd"/>
            <w:r w:rsidRPr="0061574D">
              <w:t xml:space="preserve">ӨЖ </w:t>
            </w:r>
            <w:proofErr w:type="spellStart"/>
            <w:r w:rsidRPr="0061574D">
              <w:t>өзіндік</w:t>
            </w:r>
            <w:proofErr w:type="spellEnd"/>
            <w:r w:rsidRPr="0061574D">
              <w:t xml:space="preserve">, </w:t>
            </w:r>
            <w:proofErr w:type="spellStart"/>
            <w:r w:rsidRPr="0061574D">
              <w:t>шығармашылық</w:t>
            </w:r>
            <w:proofErr w:type="spellEnd"/>
            <w:r w:rsidRPr="0061574D">
              <w:t xml:space="preserve"> </w:t>
            </w:r>
            <w:proofErr w:type="spellStart"/>
            <w:r w:rsidRPr="0061574D">
              <w:t>сипатта</w:t>
            </w:r>
            <w:proofErr w:type="spellEnd"/>
            <w:r w:rsidRPr="0061574D">
              <w:t xml:space="preserve"> </w:t>
            </w:r>
            <w:proofErr w:type="spellStart"/>
            <w:r w:rsidRPr="0061574D">
              <w:t>болуы</w:t>
            </w:r>
            <w:proofErr w:type="spellEnd"/>
            <w:r w:rsidRPr="0061574D">
              <w:t xml:space="preserve"> </w:t>
            </w:r>
            <w:proofErr w:type="spellStart"/>
            <w:r w:rsidRPr="0061574D">
              <w:t>керек</w:t>
            </w:r>
            <w:proofErr w:type="spellEnd"/>
            <w:r w:rsidRPr="0061574D">
              <w:t>.</w:t>
            </w:r>
          </w:p>
          <w:p w:rsidR="00347D75" w:rsidRPr="0061574D" w:rsidRDefault="00015F24">
            <w:pPr>
              <w:pStyle w:val="10"/>
              <w:jc w:val="both"/>
              <w:rPr>
                <w:b/>
              </w:rPr>
            </w:pPr>
            <w:r w:rsidRPr="0061574D">
              <w:t xml:space="preserve">- Бақылаудың барлық кезеңінде плагиатқа, </w:t>
            </w:r>
            <w:proofErr w:type="spellStart"/>
            <w:r w:rsidRPr="0061574D">
              <w:t>жалғ</w:t>
            </w:r>
            <w:proofErr w:type="gramStart"/>
            <w:r w:rsidRPr="0061574D">
              <w:t>ан</w:t>
            </w:r>
            <w:proofErr w:type="spellEnd"/>
            <w:proofErr w:type="gramEnd"/>
            <w:r w:rsidRPr="0061574D">
              <w:t xml:space="preserve"> </w:t>
            </w:r>
            <w:proofErr w:type="spellStart"/>
            <w:r w:rsidRPr="0061574D">
              <w:t>ақпаратқа</w:t>
            </w:r>
            <w:proofErr w:type="spellEnd"/>
            <w:r w:rsidRPr="0061574D">
              <w:t xml:space="preserve">, </w:t>
            </w:r>
            <w:proofErr w:type="spellStart"/>
            <w:r w:rsidRPr="0061574D">
              <w:t>көшіруге</w:t>
            </w:r>
            <w:proofErr w:type="spellEnd"/>
            <w:r w:rsidRPr="0061574D">
              <w:t xml:space="preserve"> </w:t>
            </w:r>
            <w:proofErr w:type="spellStart"/>
            <w:r w:rsidRPr="0061574D">
              <w:t>тыйым</w:t>
            </w:r>
            <w:proofErr w:type="spellEnd"/>
            <w:r w:rsidRPr="0061574D">
              <w:t xml:space="preserve"> </w:t>
            </w:r>
            <w:proofErr w:type="spellStart"/>
            <w:r w:rsidRPr="0061574D">
              <w:t>салынады</w:t>
            </w:r>
            <w:proofErr w:type="spellEnd"/>
            <w:r w:rsidRPr="0061574D">
              <w:t xml:space="preserve">. </w:t>
            </w:r>
          </w:p>
          <w:p w:rsidR="00347D75" w:rsidRPr="0061574D" w:rsidRDefault="00015F24">
            <w:pPr>
              <w:pStyle w:val="10"/>
              <w:jc w:val="both"/>
            </w:pPr>
            <w:r w:rsidRPr="0061574D">
              <w:t xml:space="preserve">- </w:t>
            </w:r>
            <w:proofErr w:type="spellStart"/>
            <w:r w:rsidRPr="0061574D">
              <w:t>Мүмкіндігі</w:t>
            </w:r>
            <w:proofErr w:type="spellEnd"/>
            <w:r w:rsidRPr="0061574D">
              <w:t xml:space="preserve"> </w:t>
            </w:r>
            <w:proofErr w:type="spellStart"/>
            <w:r w:rsidRPr="0061574D">
              <w:t>шектеулі</w:t>
            </w:r>
            <w:proofErr w:type="spellEnd"/>
            <w:r w:rsidRPr="0061574D">
              <w:t xml:space="preserve"> </w:t>
            </w:r>
            <w:proofErr w:type="spellStart"/>
            <w:r w:rsidRPr="0061574D">
              <w:t>студенттер</w:t>
            </w:r>
            <w:proofErr w:type="spellEnd"/>
            <w:r w:rsidRPr="0061574D">
              <w:t xml:space="preserve"> </w:t>
            </w:r>
            <w:hyperlink r:id="rId7" w:history="1">
              <w:r w:rsidRPr="0061574D">
                <w:rPr>
                  <w:rStyle w:val="af6"/>
                  <w:lang w:val="en-US"/>
                </w:rPr>
                <w:t>mahink</w:t>
              </w:r>
              <w:r w:rsidRPr="0061574D">
                <w:rPr>
                  <w:rStyle w:val="af6"/>
                </w:rPr>
                <w:t>@</w:t>
              </w:r>
              <w:r w:rsidRPr="0061574D">
                <w:rPr>
                  <w:rStyle w:val="af6"/>
                  <w:lang w:val="en-US"/>
                </w:rPr>
                <w:t>mail</w:t>
              </w:r>
              <w:r w:rsidRPr="0061574D">
                <w:rPr>
                  <w:rStyle w:val="af6"/>
                </w:rPr>
                <w:t>.</w:t>
              </w:r>
              <w:r w:rsidRPr="0061574D">
                <w:rPr>
                  <w:rStyle w:val="af6"/>
                  <w:lang w:val="en-US"/>
                </w:rPr>
                <w:t>ru</w:t>
              </w:r>
            </w:hyperlink>
            <w:r w:rsidRPr="0061574D">
              <w:t xml:space="preserve">.е-мекенжайы </w:t>
            </w:r>
            <w:proofErr w:type="spellStart"/>
            <w:r w:rsidRPr="0061574D">
              <w:t>бойынша</w:t>
            </w:r>
            <w:proofErr w:type="spellEnd"/>
            <w:r w:rsidRPr="0061574D">
              <w:t xml:space="preserve"> </w:t>
            </w:r>
            <w:proofErr w:type="spellStart"/>
            <w:r w:rsidRPr="0061574D">
              <w:t>консультациялық</w:t>
            </w:r>
            <w:proofErr w:type="spellEnd"/>
            <w:r w:rsidRPr="0061574D">
              <w:t xml:space="preserve"> </w:t>
            </w:r>
            <w:proofErr w:type="spellStart"/>
            <w:r w:rsidRPr="0061574D">
              <w:t>кө</w:t>
            </w:r>
            <w:proofErr w:type="gramStart"/>
            <w:r w:rsidRPr="0061574D">
              <w:t>мек</w:t>
            </w:r>
            <w:proofErr w:type="spellEnd"/>
            <w:r w:rsidRPr="0061574D">
              <w:t xml:space="preserve"> ала</w:t>
            </w:r>
            <w:proofErr w:type="gramEnd"/>
            <w:r w:rsidRPr="0061574D">
              <w:t xml:space="preserve"> </w:t>
            </w:r>
            <w:proofErr w:type="spellStart"/>
            <w:r w:rsidRPr="0061574D">
              <w:t>алады</w:t>
            </w:r>
            <w:proofErr w:type="spellEnd"/>
            <w:r w:rsidRPr="0061574D">
              <w:t xml:space="preserve">. </w:t>
            </w:r>
          </w:p>
        </w:tc>
      </w:tr>
      <w:tr w:rsidR="00347D75" w:rsidRPr="0061574D">
        <w:trPr>
          <w:trHeight w:val="58"/>
        </w:trPr>
        <w:tc>
          <w:tcPr>
            <w:tcW w:w="187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b/>
              </w:rPr>
            </w:pPr>
            <w:proofErr w:type="spellStart"/>
            <w:r w:rsidRPr="0061574D">
              <w:rPr>
                <w:b/>
              </w:rPr>
              <w:lastRenderedPageBreak/>
              <w:t>Бағалау</w:t>
            </w:r>
            <w:proofErr w:type="spellEnd"/>
            <w:r w:rsidRPr="0061574D">
              <w:rPr>
                <w:b/>
              </w:rPr>
              <w:t xml:space="preserve"> </w:t>
            </w:r>
            <w:proofErr w:type="spellStart"/>
            <w:r w:rsidRPr="0061574D">
              <w:rPr>
                <w:b/>
              </w:rPr>
              <w:t>және</w:t>
            </w:r>
            <w:proofErr w:type="spellEnd"/>
            <w:r w:rsidRPr="0061574D">
              <w:rPr>
                <w:b/>
              </w:rPr>
              <w:t xml:space="preserve"> </w:t>
            </w:r>
            <w:proofErr w:type="spellStart"/>
            <w:r w:rsidRPr="0061574D">
              <w:rPr>
                <w:b/>
              </w:rPr>
              <w:t>аттестаттау</w:t>
            </w:r>
            <w:proofErr w:type="spellEnd"/>
            <w:r w:rsidRPr="0061574D">
              <w:rPr>
                <w:b/>
              </w:rPr>
              <w:t xml:space="preserve"> </w:t>
            </w:r>
            <w:proofErr w:type="spellStart"/>
            <w:r w:rsidRPr="0061574D">
              <w:rPr>
                <w:b/>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rPr>
            </w:pPr>
            <w:proofErr w:type="spellStart"/>
            <w:r w:rsidRPr="0061574D">
              <w:rPr>
                <w:b/>
              </w:rPr>
              <w:t>Критериалды</w:t>
            </w:r>
            <w:proofErr w:type="spellEnd"/>
            <w:r w:rsidRPr="0061574D">
              <w:rPr>
                <w:b/>
              </w:rPr>
              <w:t xml:space="preserve"> </w:t>
            </w:r>
            <w:proofErr w:type="spellStart"/>
            <w:r w:rsidRPr="0061574D">
              <w:rPr>
                <w:b/>
              </w:rPr>
              <w:t>бағалау</w:t>
            </w:r>
            <w:proofErr w:type="spellEnd"/>
            <w:r w:rsidRPr="0061574D">
              <w:rPr>
                <w:b/>
              </w:rPr>
              <w:t xml:space="preserve">: </w:t>
            </w:r>
            <w:proofErr w:type="spellStart"/>
            <w:proofErr w:type="gramStart"/>
            <w:r w:rsidRPr="0061574D">
              <w:t>дескрипторлар</w:t>
            </w:r>
            <w:proofErr w:type="gramEnd"/>
            <w:r w:rsidRPr="0061574D">
              <w:t>ға</w:t>
            </w:r>
            <w:proofErr w:type="spellEnd"/>
            <w:r w:rsidRPr="0061574D">
              <w:t xml:space="preserve"> </w:t>
            </w:r>
            <w:proofErr w:type="spellStart"/>
            <w:r w:rsidRPr="0061574D">
              <w:t>сәйкес</w:t>
            </w:r>
            <w:proofErr w:type="spellEnd"/>
            <w:r w:rsidRPr="0061574D">
              <w:t xml:space="preserve"> оқыту нәтижелерін бағалау (</w:t>
            </w:r>
            <w:proofErr w:type="spellStart"/>
            <w:r w:rsidRPr="0061574D">
              <w:t>аралық</w:t>
            </w:r>
            <w:proofErr w:type="spellEnd"/>
            <w:r w:rsidRPr="0061574D">
              <w:t xml:space="preserve"> </w:t>
            </w:r>
            <w:proofErr w:type="spellStart"/>
            <w:r w:rsidRPr="0061574D">
              <w:t>бақылау</w:t>
            </w:r>
            <w:proofErr w:type="spellEnd"/>
            <w:r w:rsidRPr="0061574D">
              <w:t xml:space="preserve"> мен </w:t>
            </w:r>
            <w:proofErr w:type="spellStart"/>
            <w:r w:rsidRPr="0061574D">
              <w:t>емтихандарда</w:t>
            </w:r>
            <w:proofErr w:type="spellEnd"/>
            <w:r w:rsidRPr="0061574D">
              <w:t xml:space="preserve"> </w:t>
            </w:r>
            <w:proofErr w:type="spellStart"/>
            <w:r w:rsidRPr="0061574D">
              <w:t>құзыреттіліктің</w:t>
            </w:r>
            <w:proofErr w:type="spellEnd"/>
            <w:r w:rsidRPr="0061574D">
              <w:t xml:space="preserve"> </w:t>
            </w:r>
            <w:proofErr w:type="spellStart"/>
            <w:r w:rsidRPr="0061574D">
              <w:t>қалыптасуын</w:t>
            </w:r>
            <w:proofErr w:type="spellEnd"/>
            <w:r w:rsidRPr="0061574D">
              <w:t xml:space="preserve"> </w:t>
            </w:r>
            <w:proofErr w:type="spellStart"/>
            <w:r w:rsidRPr="0061574D">
              <w:t>тексеру</w:t>
            </w:r>
            <w:proofErr w:type="spellEnd"/>
            <w:r w:rsidRPr="0061574D">
              <w:t>).</w:t>
            </w:r>
          </w:p>
          <w:p w:rsidR="00347D75" w:rsidRPr="0061574D" w:rsidRDefault="00015F24">
            <w:pPr>
              <w:pStyle w:val="10"/>
              <w:jc w:val="both"/>
              <w:rPr>
                <w:lang w:val="kk-KZ"/>
              </w:rPr>
            </w:pPr>
            <w:r w:rsidRPr="0061574D">
              <w:rPr>
                <w:b/>
              </w:rPr>
              <w:t xml:space="preserve">Жиынтық бағалау: </w:t>
            </w:r>
            <w:proofErr w:type="spellStart"/>
            <w:r w:rsidRPr="0061574D">
              <w:t>аудиториядағы</w:t>
            </w:r>
            <w:proofErr w:type="spellEnd"/>
            <w:r w:rsidRPr="0061574D">
              <w:t xml:space="preserve"> (</w:t>
            </w:r>
            <w:proofErr w:type="spellStart"/>
            <w:r w:rsidRPr="0061574D">
              <w:t>вебинардағы</w:t>
            </w:r>
            <w:proofErr w:type="spellEnd"/>
            <w:r w:rsidRPr="0061574D">
              <w:t xml:space="preserve">) </w:t>
            </w:r>
            <w:proofErr w:type="spellStart"/>
            <w:r w:rsidRPr="0061574D">
              <w:t>жұмыстың</w:t>
            </w:r>
            <w:proofErr w:type="spellEnd"/>
            <w:r w:rsidRPr="0061574D">
              <w:t xml:space="preserve"> </w:t>
            </w:r>
            <w:proofErr w:type="spellStart"/>
            <w:r w:rsidRPr="0061574D">
              <w:t>белсенділігін</w:t>
            </w:r>
            <w:proofErr w:type="spellEnd"/>
            <w:r w:rsidRPr="0061574D">
              <w:t xml:space="preserve"> </w:t>
            </w:r>
            <w:proofErr w:type="spellStart"/>
            <w:r w:rsidRPr="0061574D">
              <w:t>бағалау</w:t>
            </w:r>
            <w:proofErr w:type="spellEnd"/>
            <w:r w:rsidRPr="0061574D">
              <w:t xml:space="preserve">; </w:t>
            </w:r>
            <w:proofErr w:type="spellStart"/>
            <w:r w:rsidRPr="0061574D">
              <w:t>орындалған</w:t>
            </w:r>
            <w:proofErr w:type="spellEnd"/>
            <w:r w:rsidRPr="0061574D">
              <w:t xml:space="preserve"> </w:t>
            </w:r>
            <w:proofErr w:type="spellStart"/>
            <w:r w:rsidRPr="0061574D">
              <w:t>тапсырманы</w:t>
            </w:r>
            <w:proofErr w:type="spellEnd"/>
            <w:r w:rsidRPr="0061574D">
              <w:t xml:space="preserve"> бағалау.</w:t>
            </w:r>
          </w:p>
          <w:p w:rsidR="0061574D" w:rsidRDefault="00E83222" w:rsidP="00E83222">
            <w:pPr>
              <w:pStyle w:val="10"/>
              <w:pBdr>
                <w:top w:val="nil"/>
                <w:left w:val="nil"/>
                <w:bottom w:val="nil"/>
                <w:right w:val="nil"/>
                <w:between w:val="nil"/>
              </w:pBdr>
              <w:ind w:firstLine="709"/>
              <w:jc w:val="both"/>
              <w:rPr>
                <w:color w:val="000000"/>
                <w:lang w:val="kk-KZ"/>
              </w:rPr>
            </w:pPr>
            <w:r w:rsidRPr="0061574D">
              <w:rPr>
                <w:color w:val="000000"/>
                <w:lang w:val="kk-KZ"/>
              </w:rPr>
              <w:t xml:space="preserve">Пән бойынша қорытынды баға келесі формула бойынша есептеледі: </w:t>
            </w:r>
            <w:r w:rsidRPr="0061574D">
              <w:rPr>
                <w:noProof/>
                <w:color w:val="000000"/>
              </w:rPr>
              <w:drawing>
                <wp:inline distT="0" distB="0" distL="114300" distR="114300">
                  <wp:extent cx="1676400" cy="247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676400" cy="247650"/>
                          </a:xfrm>
                          <a:prstGeom prst="rect">
                            <a:avLst/>
                          </a:prstGeom>
                          <a:ln/>
                        </pic:spPr>
                      </pic:pic>
                    </a:graphicData>
                  </a:graphic>
                </wp:inline>
              </w:drawing>
            </w:r>
            <w:r w:rsidRPr="0061574D">
              <w:rPr>
                <w:noProof/>
                <w:color w:val="000000"/>
              </w:rPr>
              <w:drawing>
                <wp:inline distT="0" distB="0" distL="114300" distR="114300">
                  <wp:extent cx="1676400" cy="2476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srcRect/>
                          <a:stretch>
                            <a:fillRect/>
                          </a:stretch>
                        </pic:blipFill>
                        <pic:spPr>
                          <a:xfrm>
                            <a:off x="0" y="0"/>
                            <a:ext cx="1676400" cy="247650"/>
                          </a:xfrm>
                          <a:prstGeom prst="rect">
                            <a:avLst/>
                          </a:prstGeom>
                          <a:ln/>
                        </pic:spPr>
                      </pic:pic>
                    </a:graphicData>
                  </a:graphic>
                </wp:inline>
              </w:drawing>
            </w:r>
            <w:r w:rsidRPr="0061574D">
              <w:rPr>
                <w:color w:val="000000"/>
                <w:lang w:val="kk-KZ"/>
              </w:rPr>
              <w:t xml:space="preserve">. </w:t>
            </w:r>
          </w:p>
          <w:p w:rsidR="00E83222" w:rsidRDefault="00E83222" w:rsidP="00E83222">
            <w:pPr>
              <w:pStyle w:val="10"/>
              <w:pBdr>
                <w:top w:val="nil"/>
                <w:left w:val="nil"/>
                <w:bottom w:val="nil"/>
                <w:right w:val="nil"/>
                <w:between w:val="nil"/>
              </w:pBdr>
              <w:ind w:firstLine="709"/>
              <w:jc w:val="both"/>
              <w:rPr>
                <w:color w:val="000000"/>
                <w:lang w:val="kk-KZ"/>
              </w:rPr>
            </w:pPr>
            <w:r w:rsidRPr="0061574D">
              <w:rPr>
                <w:color w:val="000000"/>
                <w:lang w:val="kk-KZ"/>
              </w:rPr>
              <w:t>Мұнда АБ – аралық бақылау; МТ – аралық емтихан (мидтерм); ҚБ – қорытынды бақылау (емтихан).</w:t>
            </w:r>
          </w:p>
          <w:tbl>
            <w:tblPr>
              <w:tblStyle w:val="a9"/>
              <w:tblW w:w="8499" w:type="dxa"/>
              <w:jc w:val="center"/>
              <w:tblInd w:w="0" w:type="dxa"/>
              <w:tblLayout w:type="fixed"/>
              <w:tblLook w:val="0000" w:firstRow="0" w:lastRow="0" w:firstColumn="0" w:lastColumn="0" w:noHBand="0" w:noVBand="0"/>
            </w:tblPr>
            <w:tblGrid>
              <w:gridCol w:w="1788"/>
              <w:gridCol w:w="1493"/>
              <w:gridCol w:w="1843"/>
              <w:gridCol w:w="3375"/>
            </w:tblGrid>
            <w:tr w:rsidR="0061574D" w:rsidRPr="0061574D" w:rsidTr="008C2F41">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proofErr w:type="spellStart"/>
                  <w:r w:rsidRPr="0061574D">
                    <w:rPr>
                      <w:color w:val="000000"/>
                    </w:rPr>
                    <w:t>Ә</w:t>
                  </w:r>
                  <w:proofErr w:type="gramStart"/>
                  <w:r w:rsidRPr="0061574D">
                    <w:rPr>
                      <w:color w:val="000000"/>
                    </w:rPr>
                    <w:t>р</w:t>
                  </w:r>
                  <w:proofErr w:type="gramEnd"/>
                  <w:r w:rsidRPr="0061574D">
                    <w:rPr>
                      <w:color w:val="000000"/>
                    </w:rPr>
                    <w:t>іптік</w:t>
                  </w:r>
                  <w:proofErr w:type="spellEnd"/>
                  <w:r w:rsidRPr="0061574D">
                    <w:rPr>
                      <w:color w:val="000000"/>
                    </w:rPr>
                    <w:t xml:space="preserve"> </w:t>
                  </w:r>
                  <w:proofErr w:type="spellStart"/>
                  <w:r w:rsidRPr="0061574D">
                    <w:rPr>
                      <w:color w:val="000000"/>
                    </w:rPr>
                    <w:t>жүйе</w:t>
                  </w:r>
                  <w:proofErr w:type="spellEnd"/>
                  <w:r w:rsidRPr="0061574D">
                    <w:rPr>
                      <w:color w:val="000000"/>
                    </w:rPr>
                    <w:t xml:space="preserve"> </w:t>
                  </w:r>
                  <w:proofErr w:type="spellStart"/>
                  <w:r w:rsidRPr="0061574D">
                    <w:rPr>
                      <w:color w:val="000000"/>
                    </w:rPr>
                    <w:t>бойынша</w:t>
                  </w:r>
                  <w:proofErr w:type="spellEnd"/>
                  <w:r w:rsidRPr="0061574D">
                    <w:rPr>
                      <w:color w:val="000000"/>
                    </w:rPr>
                    <w:t xml:space="preserve"> </w:t>
                  </w:r>
                  <w:proofErr w:type="spellStart"/>
                  <w:r w:rsidRPr="0061574D">
                    <w:rPr>
                      <w:color w:val="000000"/>
                    </w:rPr>
                    <w:t>баға</w:t>
                  </w:r>
                  <w:proofErr w:type="spellEnd"/>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proofErr w:type="spellStart"/>
                  <w:r w:rsidRPr="0061574D">
                    <w:rPr>
                      <w:color w:val="000000"/>
                    </w:rPr>
                    <w:t>Баллдары</w:t>
                  </w:r>
                  <w:proofErr w:type="spellEnd"/>
                  <w:r w:rsidRPr="0061574D">
                    <w:rPr>
                      <w:color w:val="000000"/>
                    </w:rPr>
                    <w:t xml:space="preserve"> (%-</w:t>
                  </w:r>
                  <w:proofErr w:type="spellStart"/>
                  <w:r w:rsidRPr="0061574D">
                    <w:rPr>
                      <w:color w:val="000000"/>
                    </w:rPr>
                    <w:t>дық</w:t>
                  </w:r>
                  <w:proofErr w:type="spellEnd"/>
                  <w:r w:rsidRPr="0061574D">
                    <w:rPr>
                      <w:color w:val="000000"/>
                    </w:rPr>
                    <w:t xml:space="preserve"> </w:t>
                  </w:r>
                  <w:proofErr w:type="spellStart"/>
                  <w:r w:rsidRPr="0061574D">
                    <w:rPr>
                      <w:color w:val="000000"/>
                    </w:rPr>
                    <w:t>көрсеткіші</w:t>
                  </w:r>
                  <w:proofErr w:type="spellEnd"/>
                  <w:r w:rsidRPr="0061574D">
                    <w:rPr>
                      <w:color w:val="000000"/>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proofErr w:type="spellStart"/>
                  <w:r w:rsidRPr="0061574D">
                    <w:rPr>
                      <w:color w:val="000000"/>
                    </w:rPr>
                    <w:t>Дә</w:t>
                  </w:r>
                  <w:proofErr w:type="gramStart"/>
                  <w:r w:rsidRPr="0061574D">
                    <w:rPr>
                      <w:color w:val="000000"/>
                    </w:rPr>
                    <w:t>ст</w:t>
                  </w:r>
                  <w:proofErr w:type="gramEnd"/>
                  <w:r w:rsidRPr="0061574D">
                    <w:rPr>
                      <w:color w:val="000000"/>
                    </w:rPr>
                    <w:t>үрлі</w:t>
                  </w:r>
                  <w:proofErr w:type="spellEnd"/>
                  <w:r w:rsidRPr="0061574D">
                    <w:rPr>
                      <w:color w:val="000000"/>
                    </w:rPr>
                    <w:t xml:space="preserve"> </w:t>
                  </w:r>
                  <w:proofErr w:type="spellStart"/>
                  <w:r w:rsidRPr="0061574D">
                    <w:rPr>
                      <w:color w:val="000000"/>
                    </w:rPr>
                    <w:t>жүйе</w:t>
                  </w:r>
                  <w:proofErr w:type="spellEnd"/>
                  <w:r w:rsidRPr="0061574D">
                    <w:rPr>
                      <w:color w:val="000000"/>
                    </w:rPr>
                    <w:t xml:space="preserve"> </w:t>
                  </w:r>
                  <w:proofErr w:type="spellStart"/>
                  <w:r w:rsidRPr="0061574D">
                    <w:rPr>
                      <w:color w:val="000000"/>
                    </w:rPr>
                    <w:t>бойынша</w:t>
                  </w:r>
                  <w:proofErr w:type="spellEnd"/>
                  <w:r w:rsidRPr="0061574D">
                    <w:rPr>
                      <w:color w:val="000000"/>
                    </w:rPr>
                    <w:t xml:space="preserve"> </w:t>
                  </w:r>
                  <w:proofErr w:type="spellStart"/>
                  <w:r w:rsidRPr="0061574D">
                    <w:rPr>
                      <w:color w:val="000000"/>
                    </w:rPr>
                    <w:t>баға</w:t>
                  </w:r>
                  <w:proofErr w:type="spellEnd"/>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jc w:val="both"/>
                    <w:rPr>
                      <w:color w:val="000000"/>
                    </w:rPr>
                  </w:pPr>
                  <w:r w:rsidRPr="0061574D">
                    <w:rPr>
                      <w:color w:val="000000"/>
                    </w:rPr>
                    <w:t>Өте жақсы</w:t>
                  </w: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90-94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jc w:val="both"/>
                    <w:rPr>
                      <w:color w:val="000000"/>
                    </w:rPr>
                  </w:pPr>
                  <w:r w:rsidRPr="0061574D">
                    <w:rPr>
                      <w:color w:val="000000"/>
                    </w:rPr>
                    <w:t>Жақсы</w:t>
                  </w: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80-84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75-79</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70-74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jc w:val="both"/>
                    <w:rPr>
                      <w:color w:val="000000"/>
                    </w:rPr>
                  </w:pPr>
                  <w:r w:rsidRPr="0061574D">
                    <w:rPr>
                      <w:color w:val="000000"/>
                    </w:rPr>
                    <w:t>Қанағаттанарлық</w:t>
                  </w: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60-64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55-59</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50-54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widowControl w:val="0"/>
                    <w:pBdr>
                      <w:top w:val="nil"/>
                      <w:left w:val="nil"/>
                      <w:bottom w:val="nil"/>
                      <w:right w:val="nil"/>
                      <w:between w:val="nil"/>
                    </w:pBdr>
                    <w:spacing w:line="276" w:lineRule="auto"/>
                    <w:rPr>
                      <w:color w:val="000000"/>
                    </w:rPr>
                  </w:pP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jc w:val="both"/>
                    <w:rPr>
                      <w:color w:val="000000"/>
                    </w:rPr>
                  </w:pPr>
                  <w:r w:rsidRPr="0061574D">
                    <w:rPr>
                      <w:color w:val="000000"/>
                    </w:rPr>
                    <w:t>Қанағаттанарлықсыз</w:t>
                  </w:r>
                </w:p>
              </w:tc>
            </w:tr>
            <w:tr w:rsidR="0061574D" w:rsidRPr="0061574D" w:rsidTr="008C2F41">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pBdr>
                      <w:top w:val="nil"/>
                      <w:left w:val="nil"/>
                      <w:bottom w:val="nil"/>
                      <w:right w:val="nil"/>
                      <w:between w:val="nil"/>
                    </w:pBdr>
                    <w:ind w:left="20"/>
                    <w:rPr>
                      <w:color w:val="000000"/>
                    </w:rPr>
                  </w:pPr>
                  <w:r w:rsidRPr="0061574D">
                    <w:rPr>
                      <w:color w:val="000000"/>
                    </w:rPr>
                    <w:t>0-24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61574D" w:rsidRPr="0061574D" w:rsidRDefault="0061574D" w:rsidP="008C2F41">
                  <w:pPr>
                    <w:pStyle w:val="10"/>
                    <w:widowControl w:val="0"/>
                    <w:pBdr>
                      <w:top w:val="nil"/>
                      <w:left w:val="nil"/>
                      <w:bottom w:val="nil"/>
                      <w:right w:val="nil"/>
                      <w:between w:val="nil"/>
                    </w:pBdr>
                    <w:spacing w:line="276" w:lineRule="auto"/>
                    <w:rPr>
                      <w:color w:val="000000"/>
                    </w:rPr>
                  </w:pPr>
                </w:p>
              </w:tc>
            </w:tr>
          </w:tbl>
          <w:p w:rsidR="0061574D" w:rsidRPr="0061574D" w:rsidRDefault="0061574D" w:rsidP="00E83222">
            <w:pPr>
              <w:pStyle w:val="10"/>
              <w:pBdr>
                <w:top w:val="nil"/>
                <w:left w:val="nil"/>
                <w:bottom w:val="nil"/>
                <w:right w:val="nil"/>
                <w:between w:val="nil"/>
              </w:pBdr>
              <w:ind w:firstLine="709"/>
              <w:jc w:val="both"/>
              <w:rPr>
                <w:color w:val="000000"/>
                <w:lang w:val="kk-KZ"/>
              </w:rPr>
            </w:pPr>
          </w:p>
        </w:tc>
      </w:tr>
    </w:tbl>
    <w:p w:rsidR="00347D75" w:rsidRDefault="00347D75">
      <w:pPr>
        <w:pStyle w:val="10"/>
        <w:rPr>
          <w:b/>
          <w:lang w:val="kk-KZ"/>
        </w:rPr>
      </w:pPr>
    </w:p>
    <w:p w:rsidR="0061574D" w:rsidRDefault="0061574D">
      <w:pPr>
        <w:pStyle w:val="10"/>
        <w:rPr>
          <w:b/>
          <w:lang w:val="kk-KZ"/>
        </w:rPr>
      </w:pPr>
    </w:p>
    <w:p w:rsidR="0061574D" w:rsidRPr="0061574D" w:rsidRDefault="0061574D">
      <w:pPr>
        <w:pStyle w:val="10"/>
        <w:rPr>
          <w:b/>
          <w:lang w:val="kk-KZ"/>
        </w:rPr>
      </w:pPr>
    </w:p>
    <w:p w:rsidR="00347D75" w:rsidRPr="0061574D" w:rsidRDefault="00015F24">
      <w:pPr>
        <w:pStyle w:val="10"/>
        <w:jc w:val="center"/>
        <w:rPr>
          <w:b/>
          <w:lang w:val="kk-KZ"/>
        </w:rPr>
      </w:pPr>
      <w:r w:rsidRPr="0061574D">
        <w:rPr>
          <w:b/>
          <w:lang w:val="kk-KZ"/>
        </w:rPr>
        <w:t>ОҚУ КУРСЫНЫҢ МАЗМҰНЫН ЖҮЗЕГЕ АСЫРУ КҮНТІЗБЕСІ (кестесі)</w:t>
      </w:r>
    </w:p>
    <w:tbl>
      <w:tblPr>
        <w:tblStyle w:val="a9"/>
        <w:tblW w:w="10613" w:type="dxa"/>
        <w:jc w:val="center"/>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1"/>
        <w:gridCol w:w="3969"/>
        <w:gridCol w:w="851"/>
        <w:gridCol w:w="911"/>
        <w:gridCol w:w="850"/>
        <w:gridCol w:w="709"/>
        <w:gridCol w:w="1215"/>
        <w:gridCol w:w="1337"/>
      </w:tblGrid>
      <w:tr w:rsidR="00347D75" w:rsidRPr="0061574D" w:rsidTr="00E83222">
        <w:trPr>
          <w:jc w:val="center"/>
        </w:trPr>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pPr>
            <w:proofErr w:type="spellStart"/>
            <w:r w:rsidRPr="0061574D">
              <w:t>Апта</w:t>
            </w:r>
            <w:proofErr w:type="spellEnd"/>
            <w:r w:rsidRPr="0061574D">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pPr>
            <w:proofErr w:type="spellStart"/>
            <w:r w:rsidRPr="0061574D">
              <w:t>Тақырып</w:t>
            </w:r>
            <w:proofErr w:type="spellEnd"/>
            <w:r w:rsidRPr="0061574D">
              <w:t xml:space="preserve"> </w:t>
            </w:r>
            <w:proofErr w:type="spellStart"/>
            <w:r w:rsidRPr="0061574D">
              <w:t>атауы</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pPr>
            <w:r w:rsidRPr="0061574D">
              <w:t>ОН</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pPr>
            <w:r w:rsidRPr="0061574D">
              <w:t>ЖИ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pPr>
            <w:r w:rsidRPr="0061574D">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pPr>
            <w:r w:rsidRPr="0061574D">
              <w:t>Ең жоғары балл</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pPr>
            <w:proofErr w:type="spellStart"/>
            <w:r w:rsidRPr="0061574D">
              <w:t>Бі</w:t>
            </w:r>
            <w:proofErr w:type="gramStart"/>
            <w:r w:rsidRPr="0061574D">
              <w:t>л</w:t>
            </w:r>
            <w:proofErr w:type="gramEnd"/>
            <w:r w:rsidRPr="0061574D">
              <w:t>імді</w:t>
            </w:r>
            <w:proofErr w:type="spellEnd"/>
            <w:r w:rsidRPr="0061574D">
              <w:t xml:space="preserve"> </w:t>
            </w:r>
            <w:proofErr w:type="spellStart"/>
            <w:r w:rsidRPr="0061574D">
              <w:t>бағалау</w:t>
            </w:r>
            <w:proofErr w:type="spellEnd"/>
            <w:r w:rsidRPr="0061574D">
              <w:t xml:space="preserve"> </w:t>
            </w:r>
            <w:proofErr w:type="spellStart"/>
            <w:r w:rsidRPr="0061574D">
              <w:t>формасы</w:t>
            </w:r>
            <w:proofErr w:type="spellEnd"/>
            <w:r w:rsidRPr="0061574D">
              <w:t xml:space="preserve"> </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347D75" w:rsidRPr="0061574D" w:rsidRDefault="00015F24">
            <w:pPr>
              <w:pStyle w:val="10"/>
              <w:jc w:val="center"/>
            </w:pPr>
            <w:bookmarkStart w:id="0" w:name="_gjdgxs" w:colFirst="0" w:colLast="0"/>
            <w:bookmarkEnd w:id="0"/>
            <w:r w:rsidRPr="0061574D">
              <w:t>Сабақты өткізу тү</w:t>
            </w:r>
            <w:proofErr w:type="gramStart"/>
            <w:r w:rsidRPr="0061574D">
              <w:t>р</w:t>
            </w:r>
            <w:proofErr w:type="gramEnd"/>
            <w:r w:rsidRPr="0061574D">
              <w:t>і / платформа</w:t>
            </w:r>
          </w:p>
        </w:tc>
      </w:tr>
    </w:tbl>
    <w:p w:rsidR="00347D75" w:rsidRPr="0061574D" w:rsidRDefault="00347D75">
      <w:pPr>
        <w:pStyle w:val="10"/>
        <w:jc w:val="center"/>
        <w:rPr>
          <w:b/>
        </w:rPr>
      </w:pPr>
    </w:p>
    <w:tbl>
      <w:tblPr>
        <w:tblStyle w:val="aa"/>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347D75" w:rsidRPr="0061574D">
        <w:trPr>
          <w:jc w:val="center"/>
        </w:trPr>
        <w:tc>
          <w:tcPr>
            <w:tcW w:w="9209" w:type="dxa"/>
            <w:gridSpan w:val="7"/>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jc w:val="center"/>
              <w:rPr>
                <w:sz w:val="24"/>
                <w:szCs w:val="24"/>
              </w:rPr>
            </w:pPr>
            <w:r w:rsidRPr="0061574D">
              <w:rPr>
                <w:b/>
                <w:sz w:val="24"/>
                <w:szCs w:val="24"/>
              </w:rPr>
              <w:t>Модуль 1</w:t>
            </w:r>
            <w:r w:rsidRPr="0061574D">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tabs>
                <w:tab w:val="left" w:pos="1276"/>
              </w:tabs>
              <w:jc w:val="center"/>
              <w:rPr>
                <w:b/>
                <w:sz w:val="24"/>
                <w:szCs w:val="24"/>
              </w:rPr>
            </w:pPr>
          </w:p>
        </w:tc>
      </w:tr>
      <w:tr w:rsidR="00347D75" w:rsidRPr="007C109C">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jc w:val="center"/>
              <w:rPr>
                <w:sz w:val="24"/>
                <w:szCs w:val="24"/>
              </w:rPr>
            </w:pPr>
            <w:r w:rsidRPr="0061574D">
              <w:rPr>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Д</w:t>
            </w:r>
            <w:proofErr w:type="gramStart"/>
            <w:r w:rsidR="00E83222" w:rsidRPr="0061574D">
              <w:rPr>
                <w:b/>
                <w:sz w:val="24"/>
                <w:szCs w:val="24"/>
                <w:lang w:val="kk-KZ"/>
              </w:rPr>
              <w:t>1</w:t>
            </w:r>
            <w:proofErr w:type="gramEnd"/>
            <w:r w:rsidRPr="0061574D">
              <w:rPr>
                <w:b/>
                <w:sz w:val="24"/>
                <w:szCs w:val="24"/>
              </w:rPr>
              <w:t>.</w:t>
            </w:r>
            <w:r w:rsidRPr="0061574D">
              <w:rPr>
                <w:bCs/>
                <w:sz w:val="24"/>
                <w:szCs w:val="24"/>
                <w:lang w:val="kk-KZ"/>
              </w:rPr>
              <w:t xml:space="preserve"> ҚР Банк құқығының түсінігі, пәні, қағидалары және жүйесі</w:t>
            </w:r>
            <w:r w:rsidRPr="0061574D">
              <w:rPr>
                <w:rFonts w:eastAsia="??"/>
                <w:sz w:val="24"/>
                <w:szCs w:val="24"/>
                <w:lang w:val="kk-KZ" w:eastAsia="ko-KR"/>
              </w:rPr>
              <w:t>.</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jc w:val="both"/>
              <w:rPr>
                <w:sz w:val="24"/>
                <w:szCs w:val="24"/>
              </w:rPr>
            </w:pPr>
            <w:r w:rsidRPr="0061574D">
              <w:rPr>
                <w:sz w:val="24"/>
                <w:szCs w:val="24"/>
              </w:rPr>
              <w:t>ОН 1</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jc w:val="both"/>
              <w:rPr>
                <w:sz w:val="24"/>
                <w:szCs w:val="24"/>
              </w:rPr>
            </w:pPr>
            <w:r w:rsidRPr="0061574D">
              <w:rPr>
                <w:sz w:val="24"/>
                <w:szCs w:val="24"/>
              </w:rPr>
              <w:t>ЖИ 1.1.</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jc w:val="center"/>
              <w:rPr>
                <w:sz w:val="24"/>
                <w:szCs w:val="24"/>
              </w:rPr>
            </w:pPr>
            <w:r w:rsidRPr="0061574D">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tabs>
                <w:tab w:val="left" w:pos="1276"/>
              </w:tabs>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tabs>
                <w:tab w:val="left" w:pos="1276"/>
              </w:tabs>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jc w:val="both"/>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jc w:val="center"/>
              <w:rPr>
                <w:sz w:val="24"/>
                <w:szCs w:val="24"/>
              </w:rPr>
            </w:pPr>
            <w:r w:rsidRPr="0061574D">
              <w:rPr>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 xml:space="preserve">ПС </w:t>
            </w:r>
            <w:r w:rsidRPr="0061574D">
              <w:rPr>
                <w:bCs/>
                <w:sz w:val="24"/>
                <w:szCs w:val="24"/>
                <w:lang w:val="kk-KZ"/>
              </w:rPr>
              <w:t xml:space="preserve">ҚР Банк құқығы </w:t>
            </w:r>
            <w:r w:rsidRPr="0061574D">
              <w:rPr>
                <w:rFonts w:eastAsia="??"/>
                <w:sz w:val="24"/>
                <w:szCs w:val="24"/>
                <w:lang w:val="kk-KZ" w:eastAsia="ko-KR"/>
              </w:rPr>
              <w:t>пәні</w:t>
            </w:r>
            <w:proofErr w:type="gramStart"/>
            <w:r w:rsidRPr="0061574D">
              <w:rPr>
                <w:rFonts w:eastAsia="??"/>
                <w:sz w:val="24"/>
                <w:szCs w:val="24"/>
                <w:lang w:val="kk-KZ" w:eastAsia="ko-KR"/>
              </w:rPr>
              <w:t>н</w:t>
            </w:r>
            <w:proofErr w:type="gramEnd"/>
            <w:r w:rsidRPr="0061574D">
              <w:rPr>
                <w:rFonts w:eastAsia="??"/>
                <w:sz w:val="24"/>
                <w:szCs w:val="24"/>
                <w:lang w:val="kk-KZ" w:eastAsia="ko-KR"/>
              </w:rPr>
              <w:t>ің жалпы сипатын анықтап, ашып қарау.</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jc w:val="both"/>
              <w:rPr>
                <w:sz w:val="24"/>
                <w:szCs w:val="24"/>
              </w:rPr>
            </w:pPr>
            <w:r w:rsidRPr="0061574D">
              <w:rPr>
                <w:sz w:val="24"/>
                <w:szCs w:val="24"/>
              </w:rPr>
              <w:t xml:space="preserve">ОН 1 </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jc w:val="both"/>
              <w:rPr>
                <w:sz w:val="24"/>
                <w:szCs w:val="24"/>
              </w:rPr>
            </w:pPr>
            <w:r w:rsidRPr="0061574D">
              <w:rPr>
                <w:sz w:val="24"/>
                <w:szCs w:val="24"/>
              </w:rPr>
              <w:t>ЖИ 1.1.</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7C109C">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lastRenderedPageBreak/>
              <w:t>2</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Д</w:t>
            </w:r>
            <w:proofErr w:type="gramStart"/>
            <w:r w:rsidR="00E83222" w:rsidRPr="0061574D">
              <w:rPr>
                <w:b/>
                <w:sz w:val="24"/>
                <w:szCs w:val="24"/>
                <w:lang w:val="kk-KZ"/>
              </w:rPr>
              <w:t>2</w:t>
            </w:r>
            <w:proofErr w:type="gramEnd"/>
            <w:r w:rsidRPr="0061574D">
              <w:rPr>
                <w:b/>
                <w:sz w:val="24"/>
                <w:szCs w:val="24"/>
              </w:rPr>
              <w:t>.</w:t>
            </w:r>
            <w:r w:rsidRPr="0061574D">
              <w:rPr>
                <w:sz w:val="24"/>
                <w:szCs w:val="24"/>
              </w:rPr>
              <w:t xml:space="preserve"> Қазақстан Республикасының банк жүйесі.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roofErr w:type="gramStart"/>
            <w:r w:rsidRPr="0061574D">
              <w:rPr>
                <w:color w:val="000000"/>
                <w:sz w:val="24"/>
                <w:szCs w:val="24"/>
              </w:rPr>
              <w:t>1</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 1.2</w:t>
            </w:r>
          </w:p>
          <w:p w:rsidR="00347D75" w:rsidRPr="0061574D" w:rsidRDefault="00015F24">
            <w:pPr>
              <w:pStyle w:val="10"/>
              <w:jc w:val="both"/>
              <w:rPr>
                <w:sz w:val="24"/>
                <w:szCs w:val="24"/>
              </w:rPr>
            </w:pPr>
            <w:r w:rsidRPr="0061574D">
              <w:rPr>
                <w:sz w:val="24"/>
                <w:szCs w:val="24"/>
              </w:rPr>
              <w:t>ЖИ 1.3</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lang w:val="kk-KZ"/>
              </w:rPr>
            </w:pPr>
            <w:r w:rsidRPr="0061574D">
              <w:rPr>
                <w:b/>
                <w:sz w:val="24"/>
                <w:szCs w:val="24"/>
              </w:rPr>
              <w:t xml:space="preserve">ПС </w:t>
            </w:r>
            <w:proofErr w:type="gramStart"/>
            <w:r w:rsidRPr="0061574D">
              <w:rPr>
                <w:sz w:val="24"/>
                <w:szCs w:val="24"/>
                <w:lang w:val="kk-KZ"/>
              </w:rPr>
              <w:t>Банк ж</w:t>
            </w:r>
            <w:proofErr w:type="gramEnd"/>
            <w:r w:rsidRPr="0061574D">
              <w:rPr>
                <w:sz w:val="24"/>
                <w:szCs w:val="24"/>
                <w:lang w:val="kk-KZ"/>
              </w:rPr>
              <w:t>үйесінің экономикалық – құқықтық мазмұны және оның қызмет етуі. Банктік қатынастар және банк аралық байланыстары, банк жүйесінің қызмет ету принциптері.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jc w:val="both"/>
              <w:rPr>
                <w:sz w:val="24"/>
                <w:szCs w:val="24"/>
              </w:rPr>
            </w:pPr>
            <w:r w:rsidRPr="0061574D">
              <w:rPr>
                <w:sz w:val="24"/>
                <w:szCs w:val="24"/>
              </w:rPr>
              <w:t>ЖИ</w:t>
            </w:r>
            <w:proofErr w:type="gramStart"/>
            <w:r w:rsidRPr="0061574D">
              <w:rPr>
                <w:sz w:val="24"/>
                <w:szCs w:val="24"/>
              </w:rPr>
              <w:t>1</w:t>
            </w:r>
            <w:proofErr w:type="gramEnd"/>
            <w:r w:rsidRPr="0061574D">
              <w:rPr>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p w:rsidR="00347D75" w:rsidRPr="0061574D" w:rsidRDefault="00347D75">
            <w:pPr>
              <w:pStyle w:val="10"/>
              <w:tabs>
                <w:tab w:val="left" w:pos="1276"/>
              </w:tabs>
              <w:rPr>
                <w:sz w:val="24"/>
                <w:szCs w:val="24"/>
              </w:rPr>
            </w:pPr>
          </w:p>
        </w:tc>
      </w:tr>
      <w:tr w:rsidR="00347D75" w:rsidRPr="007C109C">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lang w:val="kk-KZ"/>
              </w:rPr>
            </w:pPr>
            <w:r w:rsidRPr="0061574D">
              <w:rPr>
                <w:b/>
                <w:sz w:val="24"/>
                <w:szCs w:val="24"/>
              </w:rPr>
              <w:t>Д</w:t>
            </w:r>
            <w:r w:rsidR="00E83222" w:rsidRPr="0061574D">
              <w:rPr>
                <w:b/>
                <w:sz w:val="24"/>
                <w:szCs w:val="24"/>
                <w:lang w:val="kk-KZ"/>
              </w:rPr>
              <w:t>3</w:t>
            </w:r>
            <w:r w:rsidRPr="0061574D">
              <w:rPr>
                <w:b/>
                <w:sz w:val="24"/>
                <w:szCs w:val="24"/>
              </w:rPr>
              <w:t>.</w:t>
            </w:r>
            <w:r w:rsidRPr="0061574D">
              <w:rPr>
                <w:bCs/>
                <w:sz w:val="24"/>
                <w:szCs w:val="24"/>
                <w:lang w:val="kk-KZ"/>
              </w:rPr>
              <w:t xml:space="preserve"> Банктік  құқық-құқық саласы ретінде, пәні, әдісі, жүйесі. Банктік құқық ғылымы – Қазақстанның заңи ғылымдарының құрамдас бөлігі ретінде</w:t>
            </w:r>
            <w:r w:rsidRPr="0061574D">
              <w:rPr>
                <w:sz w:val="24"/>
                <w:szCs w:val="24"/>
                <w:lang w:val="kk-KZ"/>
              </w:rPr>
              <w:t>.</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lang w:val="kk-KZ"/>
              </w:rPr>
            </w:pPr>
            <w:r w:rsidRPr="0061574D">
              <w:rPr>
                <w:b/>
                <w:sz w:val="24"/>
                <w:szCs w:val="24"/>
              </w:rPr>
              <w:t xml:space="preserve">ПС </w:t>
            </w:r>
            <w:r w:rsidRPr="0061574D">
              <w:rPr>
                <w:sz w:val="24"/>
                <w:szCs w:val="24"/>
                <w:lang w:val="kk-KZ"/>
              </w:rPr>
              <w:t xml:space="preserve">Банктік құқықтың </w:t>
            </w:r>
            <w:proofErr w:type="gramStart"/>
            <w:r w:rsidRPr="0061574D">
              <w:rPr>
                <w:sz w:val="24"/>
                <w:szCs w:val="24"/>
                <w:lang w:val="kk-KZ"/>
              </w:rPr>
              <w:t>п</w:t>
            </w:r>
            <w:proofErr w:type="gramEnd"/>
            <w:r w:rsidRPr="0061574D">
              <w:rPr>
                <w:sz w:val="24"/>
                <w:szCs w:val="24"/>
                <w:lang w:val="kk-KZ"/>
              </w:rPr>
              <w:t>әні: түсінігі, маңызы. Банктік  құқықтың қазіргі кезеңде құқық саласы ретінде дамуынң тенденциялары және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p w:rsidR="00347D75" w:rsidRPr="0061574D" w:rsidRDefault="00347D75">
            <w:pPr>
              <w:pStyle w:val="10"/>
              <w:tabs>
                <w:tab w:val="left" w:pos="1276"/>
              </w:tabs>
              <w:rPr>
                <w:sz w:val="24"/>
                <w:szCs w:val="24"/>
              </w:rPr>
            </w:pP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7D75" w:rsidRPr="0061574D" w:rsidRDefault="00015F24">
            <w:pPr>
              <w:pStyle w:val="10"/>
              <w:jc w:val="center"/>
              <w:rPr>
                <w:sz w:val="24"/>
                <w:szCs w:val="24"/>
              </w:rPr>
            </w:pPr>
            <w:r w:rsidRPr="0061574D">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1. </w:t>
            </w:r>
            <w:proofErr w:type="gramStart"/>
            <w:r w:rsidRPr="0061574D">
              <w:rPr>
                <w:b/>
                <w:color w:val="201F1E"/>
                <w:sz w:val="24"/>
                <w:szCs w:val="24"/>
                <w:highlight w:val="white"/>
              </w:rPr>
              <w:t>С</w:t>
            </w:r>
            <w:proofErr w:type="gramEnd"/>
            <w:r w:rsidRPr="0061574D">
              <w:rPr>
                <w:b/>
                <w:color w:val="201F1E"/>
                <w:sz w:val="24"/>
                <w:szCs w:val="24"/>
                <w:highlight w:val="white"/>
              </w:rPr>
              <w:t xml:space="preserve">ӨЖ  </w:t>
            </w:r>
            <w:proofErr w:type="spellStart"/>
            <w:r w:rsidRPr="0061574D">
              <w:rPr>
                <w:b/>
                <w:color w:val="201F1E"/>
                <w:sz w:val="24"/>
                <w:szCs w:val="24"/>
                <w:highlight w:val="white"/>
              </w:rPr>
              <w:t>орындау</w:t>
            </w:r>
            <w:proofErr w:type="spellEnd"/>
            <w:r w:rsidRPr="0061574D">
              <w:rPr>
                <w:b/>
                <w:color w:val="201F1E"/>
                <w:sz w:val="24"/>
                <w:szCs w:val="24"/>
                <w:highlight w:val="white"/>
              </w:rPr>
              <w:t xml:space="preserve"> </w:t>
            </w:r>
            <w:proofErr w:type="spellStart"/>
            <w:r w:rsidRPr="0061574D">
              <w:rPr>
                <w:b/>
                <w:color w:val="201F1E"/>
                <w:sz w:val="24"/>
                <w:szCs w:val="24"/>
                <w:highlight w:val="white"/>
              </w:rPr>
              <w:t>бойынша</w:t>
            </w:r>
            <w:proofErr w:type="spellEnd"/>
            <w:r w:rsidRPr="0061574D">
              <w:rPr>
                <w:b/>
                <w:color w:val="201F1E"/>
                <w:sz w:val="24"/>
                <w:szCs w:val="24"/>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rPr>
                <w:sz w:val="24"/>
                <w:szCs w:val="24"/>
              </w:rPr>
            </w:pPr>
            <w:proofErr w:type="spellStart"/>
            <w:r w:rsidRPr="0061574D">
              <w:rPr>
                <w:sz w:val="24"/>
                <w:szCs w:val="24"/>
              </w:rPr>
              <w:t>Вебинар</w:t>
            </w:r>
            <w:proofErr w:type="spellEnd"/>
            <w:r w:rsidRPr="0061574D">
              <w:rPr>
                <w:sz w:val="24"/>
                <w:szCs w:val="24"/>
              </w:rPr>
              <w:t xml:space="preserve"> </w:t>
            </w:r>
          </w:p>
          <w:p w:rsidR="00347D75" w:rsidRPr="0061574D" w:rsidRDefault="00015F24">
            <w:pPr>
              <w:pStyle w:val="10"/>
              <w:tabs>
                <w:tab w:val="left" w:pos="1276"/>
              </w:tabs>
              <w:rPr>
                <w:sz w:val="24"/>
                <w:szCs w:val="24"/>
              </w:rPr>
            </w:pPr>
            <w:r w:rsidRPr="0061574D">
              <w:rPr>
                <w:sz w:val="24"/>
                <w:szCs w:val="24"/>
              </w:rPr>
              <w:t xml:space="preserve">в MS </w:t>
            </w:r>
            <w:proofErr w:type="spellStart"/>
            <w:r w:rsidRPr="0061574D">
              <w:rPr>
                <w:sz w:val="24"/>
                <w:szCs w:val="24"/>
              </w:rPr>
              <w:t>Teams</w:t>
            </w:r>
            <w:proofErr w:type="spellEnd"/>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7D75" w:rsidRPr="0061574D" w:rsidRDefault="00015F24">
            <w:pPr>
              <w:pStyle w:val="10"/>
              <w:jc w:val="center"/>
              <w:rPr>
                <w:sz w:val="24"/>
                <w:szCs w:val="24"/>
              </w:rPr>
            </w:pPr>
            <w:r w:rsidRPr="0061574D">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gramStart"/>
            <w:r w:rsidRPr="0061574D">
              <w:rPr>
                <w:b/>
                <w:sz w:val="24"/>
                <w:szCs w:val="24"/>
              </w:rPr>
              <w:t>СӨЖ</w:t>
            </w:r>
            <w:proofErr w:type="gramEnd"/>
            <w:r w:rsidRPr="0061574D">
              <w:rPr>
                <w:b/>
                <w:sz w:val="24"/>
                <w:szCs w:val="24"/>
              </w:rPr>
              <w:t xml:space="preserve"> 1.</w:t>
            </w:r>
            <w:r w:rsidRPr="0061574D">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ОН 1</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ЖИ 1.6</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proofErr w:type="spellStart"/>
            <w:r w:rsidRPr="0061574D">
              <w:rPr>
                <w:sz w:val="24"/>
                <w:szCs w:val="24"/>
              </w:rPr>
              <w:t>Логикалық</w:t>
            </w:r>
            <w:proofErr w:type="spellEnd"/>
            <w:r w:rsidRPr="0061574D">
              <w:rPr>
                <w:sz w:val="24"/>
                <w:szCs w:val="24"/>
              </w:rPr>
              <w:t xml:space="preserve"> </w:t>
            </w:r>
            <w:proofErr w:type="spellStart"/>
            <w:r w:rsidRPr="0061574D">
              <w:rPr>
                <w:sz w:val="24"/>
                <w:szCs w:val="24"/>
              </w:rPr>
              <w:t>тапсырма</w:t>
            </w:r>
            <w:proofErr w:type="spellEnd"/>
            <w:r w:rsidRPr="0061574D">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rPr>
                <w:sz w:val="24"/>
                <w:szCs w:val="24"/>
              </w:rPr>
            </w:pPr>
          </w:p>
        </w:tc>
      </w:tr>
      <w:tr w:rsidR="00347D75" w:rsidRPr="0061574D">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jc w:val="center"/>
              <w:rPr>
                <w:b/>
                <w:sz w:val="24"/>
                <w:szCs w:val="24"/>
              </w:rPr>
            </w:pPr>
            <w:r w:rsidRPr="0061574D">
              <w:rPr>
                <w:b/>
                <w:sz w:val="24"/>
                <w:szCs w:val="24"/>
              </w:rPr>
              <w:t xml:space="preserve">Модуль </w:t>
            </w:r>
            <w:proofErr w:type="gramStart"/>
            <w:r w:rsidRPr="0061574D">
              <w:rPr>
                <w:b/>
                <w:sz w:val="24"/>
                <w:szCs w:val="24"/>
              </w:rPr>
              <w:t>П</w:t>
            </w:r>
            <w:proofErr w:type="gramEnd"/>
          </w:p>
        </w:tc>
      </w:tr>
      <w:tr w:rsidR="00347D75" w:rsidRPr="007C109C">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4</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Д</w:t>
            </w:r>
            <w:proofErr w:type="gramStart"/>
            <w:r w:rsidR="00E83222" w:rsidRPr="0061574D">
              <w:rPr>
                <w:b/>
                <w:sz w:val="24"/>
                <w:szCs w:val="24"/>
                <w:lang w:val="kk-KZ"/>
              </w:rPr>
              <w:t>4</w:t>
            </w:r>
            <w:proofErr w:type="gramEnd"/>
            <w:r w:rsidRPr="0061574D">
              <w:rPr>
                <w:b/>
                <w:sz w:val="24"/>
                <w:szCs w:val="24"/>
              </w:rPr>
              <w:t>.</w:t>
            </w:r>
            <w:r w:rsidRPr="0061574D">
              <w:rPr>
                <w:bCs/>
                <w:sz w:val="24"/>
                <w:szCs w:val="24"/>
                <w:lang w:val="kk-KZ"/>
              </w:rPr>
              <w:t xml:space="preserve"> Банктік </w:t>
            </w:r>
            <w:r w:rsidRPr="0061574D">
              <w:rPr>
                <w:sz w:val="24"/>
                <w:szCs w:val="24"/>
                <w:lang w:val="kk-KZ"/>
              </w:rPr>
              <w:t>құқықтық нормалар және банктік құқықтық қатынастар</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roofErr w:type="gramStart"/>
            <w:r w:rsidRPr="0061574D">
              <w:rPr>
                <w:color w:val="000000"/>
                <w:sz w:val="24"/>
                <w:szCs w:val="24"/>
              </w:rPr>
              <w:t>1</w:t>
            </w:r>
            <w:proofErr w:type="gramEnd"/>
            <w:r w:rsidRPr="0061574D">
              <w:rPr>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 1.4.</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4</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 xml:space="preserve">ПС </w:t>
            </w:r>
            <w:r w:rsidRPr="0061574D">
              <w:rPr>
                <w:sz w:val="24"/>
                <w:szCs w:val="24"/>
                <w:lang w:val="kk-KZ"/>
              </w:rPr>
              <w:t>Банктік  құқықтық нормалар: түсінігі, өздеріне тән белгілері мен ерекшеліктері, құрылымы.</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p w:rsidR="00347D75" w:rsidRPr="0061574D" w:rsidRDefault="00347D75">
            <w:pPr>
              <w:pStyle w:val="10"/>
              <w:tabs>
                <w:tab w:val="left" w:pos="1276"/>
              </w:tabs>
              <w:rPr>
                <w:sz w:val="24"/>
                <w:szCs w:val="24"/>
              </w:rPr>
            </w:pPr>
          </w:p>
        </w:tc>
      </w:tr>
      <w:tr w:rsidR="00347D75" w:rsidRPr="007C109C">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Д</w:t>
            </w:r>
            <w:r w:rsidR="00E83222" w:rsidRPr="0061574D">
              <w:rPr>
                <w:b/>
                <w:sz w:val="24"/>
                <w:szCs w:val="24"/>
                <w:lang w:val="kk-KZ"/>
              </w:rPr>
              <w:t>5</w:t>
            </w:r>
            <w:r w:rsidRPr="0061574D">
              <w:rPr>
                <w:b/>
                <w:sz w:val="24"/>
                <w:szCs w:val="24"/>
              </w:rPr>
              <w:t>.</w:t>
            </w:r>
            <w:r w:rsidR="00DF2647" w:rsidRPr="0061574D">
              <w:rPr>
                <w:bCs/>
                <w:sz w:val="24"/>
                <w:szCs w:val="24"/>
                <w:lang w:val="kk-KZ"/>
              </w:rPr>
              <w:t xml:space="preserve"> Банктік құқықтың қайнар көздері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proofErr w:type="gramStart"/>
            <w:r w:rsidRPr="0061574D">
              <w:rPr>
                <w:b/>
                <w:sz w:val="24"/>
                <w:szCs w:val="24"/>
              </w:rPr>
              <w:t xml:space="preserve">ПС </w:t>
            </w:r>
            <w:r w:rsidR="00DF2647" w:rsidRPr="0061574D">
              <w:rPr>
                <w:sz w:val="24"/>
                <w:szCs w:val="24"/>
                <w:lang w:val="kk-KZ"/>
              </w:rPr>
              <w:t>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w:t>
            </w:r>
            <w:proofErr w:type="gramEnd"/>
            <w:r w:rsidR="00DF2647" w:rsidRPr="0061574D">
              <w:rPr>
                <w:sz w:val="24"/>
                <w:szCs w:val="24"/>
                <w:lang w:val="kk-KZ"/>
              </w:rPr>
              <w:t xml:space="preserve">қ актілері </w:t>
            </w:r>
            <w:r w:rsidR="00DF2647" w:rsidRPr="0061574D">
              <w:rPr>
                <w:sz w:val="24"/>
                <w:szCs w:val="24"/>
                <w:lang w:val="kk-KZ"/>
              </w:rPr>
              <w:lastRenderedPageBreak/>
              <w:t>банкінің қайнар көзі ретінде.</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lastRenderedPageBreak/>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tabs>
                <w:tab w:val="left" w:pos="1276"/>
              </w:tabs>
              <w:rPr>
                <w:sz w:val="24"/>
                <w:szCs w:val="24"/>
              </w:rPr>
            </w:pPr>
          </w:p>
        </w:tc>
      </w:tr>
      <w:tr w:rsidR="00347D75" w:rsidRPr="0061574D">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lastRenderedPageBreak/>
              <w:t>5</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2. </w:t>
            </w:r>
            <w:proofErr w:type="gramStart"/>
            <w:r w:rsidRPr="0061574D">
              <w:rPr>
                <w:b/>
                <w:color w:val="201F1E"/>
                <w:sz w:val="24"/>
                <w:szCs w:val="24"/>
                <w:highlight w:val="white"/>
              </w:rPr>
              <w:t>С</w:t>
            </w:r>
            <w:proofErr w:type="gramEnd"/>
            <w:r w:rsidRPr="0061574D">
              <w:rPr>
                <w:b/>
                <w:color w:val="201F1E"/>
                <w:sz w:val="24"/>
                <w:szCs w:val="24"/>
                <w:highlight w:val="white"/>
              </w:rPr>
              <w:t xml:space="preserve">ӨЖ 2 </w:t>
            </w:r>
            <w:proofErr w:type="spellStart"/>
            <w:r w:rsidRPr="0061574D">
              <w:rPr>
                <w:b/>
                <w:color w:val="201F1E"/>
                <w:sz w:val="24"/>
                <w:szCs w:val="24"/>
                <w:highlight w:val="white"/>
              </w:rPr>
              <w:t>орындау</w:t>
            </w:r>
            <w:proofErr w:type="spellEnd"/>
            <w:r w:rsidRPr="0061574D">
              <w:rPr>
                <w:b/>
                <w:color w:val="201F1E"/>
                <w:sz w:val="24"/>
                <w:szCs w:val="24"/>
                <w:highlight w:val="white"/>
              </w:rPr>
              <w:t xml:space="preserve"> </w:t>
            </w:r>
            <w:proofErr w:type="spellStart"/>
            <w:r w:rsidRPr="0061574D">
              <w:rPr>
                <w:b/>
                <w:color w:val="201F1E"/>
                <w:sz w:val="24"/>
                <w:szCs w:val="24"/>
                <w:highlight w:val="white"/>
              </w:rPr>
              <w:t>бойынша</w:t>
            </w:r>
            <w:proofErr w:type="spellEnd"/>
            <w:r w:rsidRPr="0061574D">
              <w:rPr>
                <w:b/>
                <w:color w:val="201F1E"/>
                <w:sz w:val="24"/>
                <w:szCs w:val="24"/>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proofErr w:type="gramStart"/>
            <w:r w:rsidRPr="0061574D">
              <w:rPr>
                <w:b/>
                <w:sz w:val="24"/>
                <w:szCs w:val="24"/>
              </w:rPr>
              <w:t>СӨЖ</w:t>
            </w:r>
            <w:proofErr w:type="gramEnd"/>
            <w:r w:rsidRPr="0061574D">
              <w:rPr>
                <w:b/>
                <w:sz w:val="24"/>
                <w:szCs w:val="24"/>
              </w:rPr>
              <w:t xml:space="preserve"> 2 </w:t>
            </w:r>
          </w:p>
          <w:p w:rsidR="00347D75" w:rsidRPr="0061574D" w:rsidRDefault="00347D75">
            <w:pPr>
              <w:pStyle w:val="10"/>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ОН 1</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jc w:val="both"/>
              <w:rPr>
                <w:sz w:val="24"/>
                <w:szCs w:val="24"/>
              </w:rPr>
            </w:pPr>
            <w:r w:rsidRPr="0061574D">
              <w:rPr>
                <w:sz w:val="24"/>
                <w:szCs w:val="24"/>
              </w:rPr>
              <w:t>ЖИ 1.6</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20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spellStart"/>
            <w:r w:rsidRPr="0061574D">
              <w:rPr>
                <w:sz w:val="24"/>
                <w:szCs w:val="24"/>
              </w:rPr>
              <w:t>Логикалық</w:t>
            </w:r>
            <w:proofErr w:type="spellEnd"/>
            <w:r w:rsidRPr="0061574D">
              <w:rPr>
                <w:sz w:val="24"/>
                <w:szCs w:val="24"/>
              </w:rPr>
              <w:t xml:space="preserve"> </w:t>
            </w:r>
            <w:proofErr w:type="spellStart"/>
            <w:r w:rsidRPr="0061574D">
              <w:rPr>
                <w:sz w:val="24"/>
                <w:szCs w:val="24"/>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r w:rsidR="00347D75" w:rsidRPr="0061574D">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ind w:left="75" w:right="75"/>
              <w:jc w:val="both"/>
              <w:rPr>
                <w:b/>
                <w:color w:val="000000"/>
                <w:sz w:val="24"/>
                <w:szCs w:val="24"/>
              </w:rPr>
            </w:pPr>
            <w:proofErr w:type="spellStart"/>
            <w:r w:rsidRPr="0061574D">
              <w:rPr>
                <w:b/>
                <w:color w:val="201F1E"/>
                <w:sz w:val="24"/>
                <w:szCs w:val="24"/>
                <w:highlight w:val="white"/>
              </w:rPr>
              <w:t>Оқыған</w:t>
            </w:r>
            <w:proofErr w:type="spellEnd"/>
            <w:r w:rsidRPr="0061574D">
              <w:rPr>
                <w:b/>
                <w:color w:val="201F1E"/>
                <w:sz w:val="24"/>
                <w:szCs w:val="24"/>
                <w:highlight w:val="white"/>
              </w:rPr>
              <w:t xml:space="preserve"> </w:t>
            </w:r>
            <w:proofErr w:type="spellStart"/>
            <w:r w:rsidRPr="0061574D">
              <w:rPr>
                <w:b/>
                <w:color w:val="201F1E"/>
                <w:sz w:val="24"/>
                <w:szCs w:val="24"/>
                <w:highlight w:val="white"/>
              </w:rPr>
              <w:t>материалдың</w:t>
            </w:r>
            <w:proofErr w:type="spellEnd"/>
            <w:r w:rsidRPr="0061574D">
              <w:rPr>
                <w:b/>
                <w:color w:val="201F1E"/>
                <w:sz w:val="24"/>
                <w:szCs w:val="24"/>
                <w:highlight w:val="white"/>
              </w:rPr>
              <w:t xml:space="preserve"> </w:t>
            </w:r>
            <w:proofErr w:type="spellStart"/>
            <w:r w:rsidRPr="0061574D">
              <w:rPr>
                <w:b/>
                <w:color w:val="201F1E"/>
                <w:sz w:val="24"/>
                <w:szCs w:val="24"/>
                <w:highlight w:val="white"/>
              </w:rPr>
              <w:t>құрылымды</w:t>
            </w:r>
            <w:proofErr w:type="gramStart"/>
            <w:r w:rsidRPr="0061574D">
              <w:rPr>
                <w:b/>
                <w:color w:val="201F1E"/>
                <w:sz w:val="24"/>
                <w:szCs w:val="24"/>
                <w:highlight w:val="white"/>
              </w:rPr>
              <w:t>қ-</w:t>
            </w:r>
            <w:proofErr w:type="gramEnd"/>
            <w:r w:rsidRPr="0061574D">
              <w:rPr>
                <w:b/>
                <w:color w:val="201F1E"/>
                <w:sz w:val="24"/>
                <w:szCs w:val="24"/>
                <w:highlight w:val="white"/>
              </w:rPr>
              <w:t>логикалық</w:t>
            </w:r>
            <w:proofErr w:type="spellEnd"/>
            <w:r w:rsidRPr="0061574D">
              <w:rPr>
                <w:b/>
                <w:color w:val="201F1E"/>
                <w:sz w:val="24"/>
                <w:szCs w:val="24"/>
                <w:highlight w:val="white"/>
              </w:rPr>
              <w:t xml:space="preserve"> </w:t>
            </w:r>
            <w:proofErr w:type="spellStart"/>
            <w:r w:rsidRPr="0061574D">
              <w:rPr>
                <w:b/>
                <w:color w:val="201F1E"/>
                <w:sz w:val="24"/>
                <w:szCs w:val="24"/>
                <w:highlight w:val="white"/>
              </w:rPr>
              <w:t>сызбасын</w:t>
            </w:r>
            <w:proofErr w:type="spellEnd"/>
            <w:r w:rsidRPr="0061574D">
              <w:rPr>
                <w:b/>
                <w:color w:val="201F1E"/>
                <w:sz w:val="24"/>
                <w:szCs w:val="24"/>
                <w:highlight w:val="white"/>
              </w:rPr>
              <w:t xml:space="preserve"> </w:t>
            </w:r>
            <w:proofErr w:type="spellStart"/>
            <w:r w:rsidRPr="0061574D">
              <w:rPr>
                <w:b/>
                <w:color w:val="201F1E"/>
                <w:sz w:val="24"/>
                <w:szCs w:val="24"/>
                <w:highlight w:val="white"/>
              </w:rPr>
              <w:t>жасау</w:t>
            </w:r>
            <w:proofErr w:type="spellEnd"/>
            <w:r w:rsidRPr="0061574D">
              <w:rPr>
                <w:b/>
                <w:color w:val="201F1E"/>
                <w:sz w:val="24"/>
                <w:szCs w:val="24"/>
                <w:highlight w:val="white"/>
              </w:rPr>
              <w:t>.</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r w:rsidR="00347D75" w:rsidRPr="0061574D">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color w:val="FF0000"/>
                <w:sz w:val="24"/>
                <w:szCs w:val="24"/>
              </w:rPr>
            </w:pPr>
            <w:r w:rsidRPr="0061574D">
              <w:rPr>
                <w:b/>
                <w:color w:val="FF0000"/>
                <w:sz w:val="24"/>
                <w:szCs w:val="24"/>
              </w:rPr>
              <w:t>АБ 1</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color w:val="FF0000"/>
                <w:sz w:val="24"/>
                <w:szCs w:val="24"/>
              </w:rPr>
            </w:pPr>
            <w:r w:rsidRPr="0061574D">
              <w:rPr>
                <w:color w:val="FF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r w:rsidR="00347D75" w:rsidRPr="007C109C">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6</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Д</w:t>
            </w:r>
            <w:proofErr w:type="gramStart"/>
            <w:r w:rsidR="00E83222" w:rsidRPr="0061574D">
              <w:rPr>
                <w:b/>
                <w:sz w:val="24"/>
                <w:szCs w:val="24"/>
                <w:lang w:val="kk-KZ"/>
              </w:rPr>
              <w:t>6</w:t>
            </w:r>
            <w:proofErr w:type="gramEnd"/>
            <w:r w:rsidRPr="0061574D">
              <w:rPr>
                <w:b/>
                <w:sz w:val="24"/>
                <w:szCs w:val="24"/>
              </w:rPr>
              <w:t>.</w:t>
            </w:r>
            <w:r w:rsidR="00DF2647" w:rsidRPr="0061574D">
              <w:rPr>
                <w:bCs/>
                <w:sz w:val="24"/>
                <w:szCs w:val="24"/>
                <w:lang w:val="kk-KZ"/>
              </w:rPr>
              <w:t xml:space="preserve"> Банкілік құқықта қолданылатын құқықтық реттеу әдістері. </w:t>
            </w:r>
            <w:proofErr w:type="spellStart"/>
            <w:r w:rsidR="00DF2647" w:rsidRPr="0061574D">
              <w:rPr>
                <w:bCs/>
                <w:sz w:val="24"/>
                <w:szCs w:val="24"/>
              </w:rPr>
              <w:t>Банкі</w:t>
            </w:r>
            <w:proofErr w:type="gramStart"/>
            <w:r w:rsidR="00DF2647" w:rsidRPr="0061574D">
              <w:rPr>
                <w:bCs/>
                <w:sz w:val="24"/>
                <w:szCs w:val="24"/>
              </w:rPr>
              <w:t>л</w:t>
            </w:r>
            <w:proofErr w:type="gramEnd"/>
            <w:r w:rsidR="00DF2647" w:rsidRPr="0061574D">
              <w:rPr>
                <w:bCs/>
                <w:sz w:val="24"/>
                <w:szCs w:val="24"/>
              </w:rPr>
              <w:t>ік</w:t>
            </w:r>
            <w:proofErr w:type="spellEnd"/>
            <w:r w:rsidR="00DF2647" w:rsidRPr="0061574D">
              <w:rPr>
                <w:bCs/>
                <w:sz w:val="24"/>
                <w:szCs w:val="24"/>
              </w:rPr>
              <w:t xml:space="preserve"> </w:t>
            </w:r>
            <w:proofErr w:type="spellStart"/>
            <w:r w:rsidR="00DF2647" w:rsidRPr="0061574D">
              <w:rPr>
                <w:bCs/>
                <w:sz w:val="24"/>
                <w:szCs w:val="24"/>
              </w:rPr>
              <w:t>құқықтың</w:t>
            </w:r>
            <w:proofErr w:type="spellEnd"/>
            <w:r w:rsidR="00DF2647" w:rsidRPr="0061574D">
              <w:rPr>
                <w:bCs/>
                <w:sz w:val="24"/>
                <w:szCs w:val="24"/>
              </w:rPr>
              <w:t xml:space="preserve"> </w:t>
            </w:r>
            <w:proofErr w:type="spellStart"/>
            <w:r w:rsidR="00DF2647" w:rsidRPr="0061574D">
              <w:rPr>
                <w:bCs/>
                <w:sz w:val="24"/>
                <w:szCs w:val="24"/>
              </w:rPr>
              <w:t>жүйесі</w:t>
            </w:r>
            <w:proofErr w:type="spellEnd"/>
            <w:r w:rsidR="00DF2647" w:rsidRPr="0061574D">
              <w:rPr>
                <w:bCs/>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6</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ПС</w:t>
            </w:r>
            <w:r w:rsidR="00DF2647" w:rsidRPr="0061574D">
              <w:rPr>
                <w:b/>
                <w:sz w:val="24"/>
                <w:szCs w:val="24"/>
                <w:lang w:val="kk-KZ"/>
              </w:rPr>
              <w:t xml:space="preserve"> </w:t>
            </w:r>
            <w:r w:rsidR="00DF2647" w:rsidRPr="0061574D">
              <w:rPr>
                <w:bCs/>
                <w:sz w:val="24"/>
                <w:szCs w:val="24"/>
                <w:lang w:val="kk-KZ"/>
              </w:rPr>
              <w:t>Банкі</w:t>
            </w:r>
            <w:proofErr w:type="gramStart"/>
            <w:r w:rsidR="00DF2647" w:rsidRPr="0061574D">
              <w:rPr>
                <w:bCs/>
                <w:sz w:val="24"/>
                <w:szCs w:val="24"/>
                <w:lang w:val="kk-KZ"/>
              </w:rPr>
              <w:t>л</w:t>
            </w:r>
            <w:proofErr w:type="gramEnd"/>
            <w:r w:rsidR="00DF2647" w:rsidRPr="0061574D">
              <w:rPr>
                <w:bCs/>
                <w:sz w:val="24"/>
                <w:szCs w:val="24"/>
                <w:lang w:val="kk-KZ"/>
              </w:rPr>
              <w:t>ік құқықта қолданылатын құқықтық реттеу әдістері: түсінігі, маңызы, принциптері, элементтері, құрылымы, компоненттері.</w:t>
            </w:r>
            <w:r w:rsidRPr="0061574D">
              <w:rPr>
                <w:b/>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7C109C">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7</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Д</w:t>
            </w:r>
            <w:proofErr w:type="gramStart"/>
            <w:r w:rsidR="00E83222" w:rsidRPr="0061574D">
              <w:rPr>
                <w:b/>
                <w:sz w:val="24"/>
                <w:szCs w:val="24"/>
                <w:lang w:val="kk-KZ"/>
              </w:rPr>
              <w:t>7</w:t>
            </w:r>
            <w:proofErr w:type="gramEnd"/>
            <w:r w:rsidRPr="0061574D">
              <w:rPr>
                <w:b/>
                <w:sz w:val="24"/>
                <w:szCs w:val="24"/>
              </w:rPr>
              <w:t>.</w:t>
            </w:r>
            <w:r w:rsidR="00DF2647" w:rsidRPr="0061574D">
              <w:rPr>
                <w:bCs/>
                <w:sz w:val="24"/>
                <w:szCs w:val="24"/>
                <w:lang w:val="kk-KZ"/>
              </w:rPr>
              <w:t xml:space="preserve"> Банк саласындағы мемлекеттік басқару</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tabs>
                <w:tab w:val="left" w:pos="1276"/>
              </w:tabs>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7</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 xml:space="preserve">ПС </w:t>
            </w:r>
            <w:r w:rsidR="00DF2647" w:rsidRPr="0061574D">
              <w:rPr>
                <w:sz w:val="24"/>
                <w:szCs w:val="24"/>
                <w:lang w:val="kk-KZ"/>
              </w:rPr>
              <w:t>Банк саласындағы мемлекеттік басқару банк  құқықтың жалпы бөлімінің институты ретінде: түсінігі, маңызы, нормативті</w:t>
            </w:r>
            <w:proofErr w:type="gramStart"/>
            <w:r w:rsidR="00DF2647" w:rsidRPr="0061574D">
              <w:rPr>
                <w:sz w:val="24"/>
                <w:szCs w:val="24"/>
                <w:lang w:val="kk-KZ"/>
              </w:rPr>
              <w:t>к-</w:t>
            </w:r>
            <w:proofErr w:type="gramEnd"/>
            <w:r w:rsidR="00DF2647" w:rsidRPr="0061574D">
              <w:rPr>
                <w:sz w:val="24"/>
                <w:szCs w:val="24"/>
                <w:lang w:val="kk-KZ"/>
              </w:rPr>
              <w:t>құқықтық базасы.</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7C109C">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Д</w:t>
            </w:r>
            <w:r w:rsidR="00E83222" w:rsidRPr="0061574D">
              <w:rPr>
                <w:b/>
                <w:sz w:val="24"/>
                <w:szCs w:val="24"/>
                <w:lang w:val="kk-KZ"/>
              </w:rPr>
              <w:t>8</w:t>
            </w:r>
            <w:r w:rsidRPr="0061574D">
              <w:rPr>
                <w:b/>
                <w:sz w:val="24"/>
                <w:szCs w:val="24"/>
              </w:rPr>
              <w:t>.</w:t>
            </w:r>
            <w:r w:rsidR="00DF2647" w:rsidRPr="0061574D">
              <w:rPr>
                <w:bCs/>
                <w:sz w:val="24"/>
                <w:szCs w:val="24"/>
                <w:lang w:val="kk-KZ"/>
              </w:rPr>
              <w:t xml:space="preserve"> ҚР Ұлттық Банкінің құқықтық жағдайы</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7D75" w:rsidRPr="0061574D" w:rsidRDefault="00015F24">
            <w:pPr>
              <w:pStyle w:val="10"/>
              <w:jc w:val="center"/>
              <w:rPr>
                <w:sz w:val="24"/>
                <w:szCs w:val="24"/>
              </w:rPr>
            </w:pPr>
            <w:r w:rsidRPr="0061574D">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lang w:val="kk-KZ"/>
              </w:rPr>
            </w:pPr>
            <w:r w:rsidRPr="0061574D">
              <w:rPr>
                <w:b/>
                <w:sz w:val="24"/>
                <w:szCs w:val="24"/>
              </w:rPr>
              <w:t>ПС</w:t>
            </w:r>
            <w:r w:rsidR="00DF2647" w:rsidRPr="0061574D">
              <w:rPr>
                <w:b/>
                <w:sz w:val="24"/>
                <w:szCs w:val="24"/>
                <w:lang w:val="kk-KZ"/>
              </w:rPr>
              <w:t xml:space="preserve"> </w:t>
            </w:r>
            <w:r w:rsidR="00DF2647" w:rsidRPr="0061574D">
              <w:rPr>
                <w:bCs/>
                <w:sz w:val="24"/>
                <w:szCs w:val="24"/>
                <w:lang w:val="kk-KZ"/>
              </w:rPr>
              <w:t xml:space="preserve">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мақсаты республикамыздағы </w:t>
            </w:r>
            <w:proofErr w:type="gramStart"/>
            <w:r w:rsidR="00DF2647" w:rsidRPr="0061574D">
              <w:rPr>
                <w:bCs/>
                <w:sz w:val="24"/>
                <w:szCs w:val="24"/>
                <w:lang w:val="kk-KZ"/>
              </w:rPr>
              <w:t>ба</w:t>
            </w:r>
            <w:proofErr w:type="gramEnd"/>
            <w:r w:rsidR="00DF2647" w:rsidRPr="0061574D">
              <w:rPr>
                <w:bCs/>
                <w:sz w:val="24"/>
                <w:szCs w:val="24"/>
                <w:lang w:val="kk-KZ"/>
              </w:rPr>
              <w:t>ға тұрақтылығын қамтамасыз ету болып табылады.</w:t>
            </w:r>
            <w:r w:rsidRPr="0061574D">
              <w:rPr>
                <w:b/>
                <w:sz w:val="24"/>
                <w:szCs w:val="24"/>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7D75" w:rsidRPr="0061574D" w:rsidRDefault="00015F24">
            <w:pPr>
              <w:pStyle w:val="10"/>
              <w:jc w:val="center"/>
              <w:rPr>
                <w:sz w:val="24"/>
                <w:szCs w:val="24"/>
              </w:rPr>
            </w:pPr>
            <w:r w:rsidRPr="0061574D">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b/>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3. </w:t>
            </w:r>
            <w:proofErr w:type="gramStart"/>
            <w:r w:rsidRPr="0061574D">
              <w:rPr>
                <w:b/>
                <w:color w:val="201F1E"/>
                <w:sz w:val="24"/>
                <w:szCs w:val="24"/>
                <w:highlight w:val="white"/>
              </w:rPr>
              <w:t>С</w:t>
            </w:r>
            <w:proofErr w:type="gramEnd"/>
            <w:r w:rsidRPr="0061574D">
              <w:rPr>
                <w:b/>
                <w:color w:val="201F1E"/>
                <w:sz w:val="24"/>
                <w:szCs w:val="24"/>
                <w:highlight w:val="white"/>
              </w:rPr>
              <w:t xml:space="preserve">ӨЖ 3 </w:t>
            </w:r>
            <w:proofErr w:type="spellStart"/>
            <w:r w:rsidRPr="0061574D">
              <w:rPr>
                <w:b/>
                <w:color w:val="201F1E"/>
                <w:sz w:val="24"/>
                <w:szCs w:val="24"/>
                <w:highlight w:val="white"/>
              </w:rPr>
              <w:t>орындау</w:t>
            </w:r>
            <w:proofErr w:type="spellEnd"/>
            <w:r w:rsidRPr="0061574D">
              <w:rPr>
                <w:b/>
                <w:color w:val="201F1E"/>
                <w:sz w:val="24"/>
                <w:szCs w:val="24"/>
                <w:highlight w:val="white"/>
              </w:rPr>
              <w:t xml:space="preserve"> </w:t>
            </w:r>
            <w:proofErr w:type="spellStart"/>
            <w:r w:rsidRPr="0061574D">
              <w:rPr>
                <w:b/>
                <w:color w:val="201F1E"/>
                <w:sz w:val="24"/>
                <w:szCs w:val="24"/>
                <w:highlight w:val="white"/>
              </w:rPr>
              <w:t>бойынша</w:t>
            </w:r>
            <w:proofErr w:type="spellEnd"/>
            <w:r w:rsidRPr="0061574D">
              <w:rPr>
                <w:b/>
                <w:color w:val="201F1E"/>
                <w:sz w:val="24"/>
                <w:szCs w:val="24"/>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7D75" w:rsidRPr="0061574D" w:rsidRDefault="00015F24">
            <w:pPr>
              <w:pStyle w:val="10"/>
              <w:jc w:val="center"/>
              <w:rPr>
                <w:sz w:val="24"/>
                <w:szCs w:val="24"/>
              </w:rPr>
            </w:pPr>
            <w:r w:rsidRPr="0061574D">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proofErr w:type="gramStart"/>
            <w:r w:rsidRPr="0061574D">
              <w:rPr>
                <w:b/>
                <w:sz w:val="24"/>
                <w:szCs w:val="24"/>
              </w:rPr>
              <w:t>СӨЖ</w:t>
            </w:r>
            <w:proofErr w:type="gramEnd"/>
            <w:r w:rsidRPr="0061574D">
              <w:rPr>
                <w:b/>
                <w:sz w:val="24"/>
                <w:szCs w:val="24"/>
              </w:rPr>
              <w:t xml:space="preserve"> 3</w:t>
            </w:r>
            <w:r w:rsidRPr="0061574D">
              <w:rPr>
                <w:sz w:val="24"/>
                <w:szCs w:val="24"/>
              </w:rPr>
              <w:t xml:space="preserve"> </w:t>
            </w:r>
          </w:p>
          <w:p w:rsidR="00347D75" w:rsidRPr="0061574D" w:rsidRDefault="00347D75">
            <w:pPr>
              <w:pStyle w:val="10"/>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proofErr w:type="spellStart"/>
            <w:r w:rsidRPr="0061574D">
              <w:rPr>
                <w:sz w:val="24"/>
                <w:szCs w:val="24"/>
              </w:rPr>
              <w:t>Логикалық</w:t>
            </w:r>
            <w:proofErr w:type="spellEnd"/>
            <w:r w:rsidRPr="0061574D">
              <w:rPr>
                <w:sz w:val="24"/>
                <w:szCs w:val="24"/>
              </w:rPr>
              <w:t xml:space="preserve"> </w:t>
            </w:r>
            <w:proofErr w:type="spellStart"/>
            <w:r w:rsidRPr="0061574D">
              <w:rPr>
                <w:sz w:val="24"/>
                <w:szCs w:val="24"/>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rPr>
                <w:sz w:val="24"/>
                <w:szCs w:val="24"/>
              </w:rPr>
            </w:pPr>
          </w:p>
        </w:tc>
      </w:tr>
      <w:tr w:rsidR="00347D75" w:rsidRPr="007C109C">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7D75" w:rsidRPr="0061574D" w:rsidRDefault="00015F24">
            <w:pPr>
              <w:pStyle w:val="10"/>
              <w:jc w:val="center"/>
              <w:rPr>
                <w:sz w:val="24"/>
                <w:szCs w:val="24"/>
              </w:rPr>
            </w:pPr>
            <w:r w:rsidRPr="0061574D">
              <w:rPr>
                <w:sz w:val="24"/>
                <w:szCs w:val="24"/>
              </w:rPr>
              <w:t>9</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Д</w:t>
            </w:r>
            <w:proofErr w:type="gramStart"/>
            <w:r w:rsidR="00E83222" w:rsidRPr="0061574D">
              <w:rPr>
                <w:b/>
                <w:sz w:val="24"/>
                <w:szCs w:val="24"/>
                <w:lang w:val="kk-KZ"/>
              </w:rPr>
              <w:t>9</w:t>
            </w:r>
            <w:proofErr w:type="gramEnd"/>
            <w:r w:rsidRPr="0061574D">
              <w:rPr>
                <w:b/>
                <w:sz w:val="24"/>
                <w:szCs w:val="24"/>
              </w:rPr>
              <w:t>.</w:t>
            </w:r>
            <w:r w:rsidR="00DF2647" w:rsidRPr="0061574D">
              <w:rPr>
                <w:bCs/>
                <w:sz w:val="24"/>
                <w:szCs w:val="24"/>
                <w:lang w:val="kk-KZ"/>
              </w:rPr>
              <w:t xml:space="preserve"> Банктік  бақылауды құқықтық </w:t>
            </w:r>
            <w:r w:rsidR="00DF2647" w:rsidRPr="0061574D">
              <w:rPr>
                <w:bCs/>
                <w:sz w:val="24"/>
                <w:szCs w:val="24"/>
                <w:lang w:val="kk-KZ"/>
              </w:rPr>
              <w:lastRenderedPageBreak/>
              <w:t>реттеу</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lastRenderedPageBreak/>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lastRenderedPageBreak/>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lang w:val="en-US"/>
              </w:rPr>
            </w:pPr>
            <w:r w:rsidRPr="0061574D">
              <w:rPr>
                <w:sz w:val="24"/>
                <w:szCs w:val="24"/>
                <w:lang w:val="en-US"/>
              </w:rPr>
              <w:t xml:space="preserve">MS </w:t>
            </w:r>
            <w:r w:rsidRPr="0061574D">
              <w:rPr>
                <w:sz w:val="24"/>
                <w:szCs w:val="24"/>
                <w:lang w:val="en-US"/>
              </w:rPr>
              <w:lastRenderedPageBreak/>
              <w:t xml:space="preserve">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lastRenderedPageBreak/>
              <w:t>9</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 xml:space="preserve">ПС </w:t>
            </w:r>
            <w:r w:rsidR="00DF2647" w:rsidRPr="0061574D">
              <w:rPr>
                <w:sz w:val="24"/>
                <w:szCs w:val="24"/>
                <w:lang w:val="kk-KZ"/>
              </w:rPr>
              <w:t>Банктік бақылауды құқықтық реттеу банктік құқықтың жалпы бөлісімінің институты ретінде: түсінігі, маңызы, нормативті</w:t>
            </w:r>
            <w:proofErr w:type="gramStart"/>
            <w:r w:rsidR="00DF2647" w:rsidRPr="0061574D">
              <w:rPr>
                <w:sz w:val="24"/>
                <w:szCs w:val="24"/>
                <w:lang w:val="kk-KZ"/>
              </w:rPr>
              <w:t>к-</w:t>
            </w:r>
            <w:proofErr w:type="gramEnd"/>
            <w:r w:rsidR="00DF2647" w:rsidRPr="0061574D">
              <w:rPr>
                <w:sz w:val="24"/>
                <w:szCs w:val="24"/>
                <w:lang w:val="kk-KZ"/>
              </w:rPr>
              <w:t>құқықтық базасы.</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r w:rsidRPr="0061574D">
              <w:rPr>
                <w:b/>
                <w:sz w:val="24"/>
                <w:szCs w:val="24"/>
              </w:rPr>
              <w:t xml:space="preserve"> </w:t>
            </w:r>
          </w:p>
        </w:tc>
      </w:tr>
      <w:tr w:rsidR="00347D75" w:rsidRPr="007C109C">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Д</w:t>
            </w:r>
            <w:r w:rsidR="00E83222" w:rsidRPr="0061574D">
              <w:rPr>
                <w:b/>
                <w:sz w:val="24"/>
                <w:szCs w:val="24"/>
                <w:lang w:val="kk-KZ"/>
              </w:rPr>
              <w:t>10</w:t>
            </w:r>
            <w:r w:rsidRPr="0061574D">
              <w:rPr>
                <w:b/>
                <w:sz w:val="24"/>
                <w:szCs w:val="24"/>
              </w:rPr>
              <w:t>.</w:t>
            </w:r>
            <w:r w:rsidR="00DF2647" w:rsidRPr="0061574D">
              <w:rPr>
                <w:bCs/>
                <w:sz w:val="24"/>
                <w:szCs w:val="24"/>
                <w:lang w:val="kk-KZ"/>
              </w:rPr>
              <w:t xml:space="preserve"> ҚР Қаржы нарығын және қаржы ұйымдарын реттеу мен қадағалау агенттігінің құқықтық жағдайы.</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 xml:space="preserve">ПС </w:t>
            </w:r>
            <w:r w:rsidR="00DF2647" w:rsidRPr="0061574D">
              <w:rPr>
                <w:sz w:val="24"/>
                <w:szCs w:val="24"/>
                <w:lang w:val="kk-KZ"/>
              </w:rPr>
              <w:t>Қазақстан Республикасының Қаржы рыногымен қаржылық ұйымдарды реттеу және қадағалау жөніндегі агенттігі. Банктердің қызметін лицензиялау және банктерді ашу агенттіктің құзыретіне берілді.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jc w:val="both"/>
              <w:rPr>
                <w:b/>
                <w:color w:val="000000"/>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4. </w:t>
            </w:r>
            <w:proofErr w:type="gramStart"/>
            <w:r w:rsidRPr="0061574D">
              <w:rPr>
                <w:b/>
                <w:color w:val="201F1E"/>
                <w:sz w:val="24"/>
                <w:szCs w:val="24"/>
                <w:highlight w:val="white"/>
              </w:rPr>
              <w:t>С</w:t>
            </w:r>
            <w:proofErr w:type="gramEnd"/>
            <w:r w:rsidRPr="0061574D">
              <w:rPr>
                <w:b/>
                <w:color w:val="201F1E"/>
                <w:sz w:val="24"/>
                <w:szCs w:val="24"/>
                <w:highlight w:val="white"/>
              </w:rPr>
              <w:t xml:space="preserve">ӨЖ 4 </w:t>
            </w:r>
            <w:proofErr w:type="spellStart"/>
            <w:r w:rsidRPr="0061574D">
              <w:rPr>
                <w:b/>
                <w:color w:val="201F1E"/>
                <w:sz w:val="24"/>
                <w:szCs w:val="24"/>
                <w:highlight w:val="white"/>
              </w:rPr>
              <w:t>орындау</w:t>
            </w:r>
            <w:proofErr w:type="spellEnd"/>
            <w:r w:rsidRPr="0061574D">
              <w:rPr>
                <w:b/>
                <w:color w:val="201F1E"/>
                <w:sz w:val="24"/>
                <w:szCs w:val="24"/>
                <w:highlight w:val="white"/>
              </w:rPr>
              <w:t xml:space="preserve"> </w:t>
            </w:r>
            <w:proofErr w:type="spellStart"/>
            <w:r w:rsidRPr="0061574D">
              <w:rPr>
                <w:b/>
                <w:color w:val="201F1E"/>
                <w:sz w:val="24"/>
                <w:szCs w:val="24"/>
                <w:highlight w:val="white"/>
              </w:rPr>
              <w:t>бойынша</w:t>
            </w:r>
            <w:proofErr w:type="spellEnd"/>
            <w:r w:rsidRPr="0061574D">
              <w:rPr>
                <w:b/>
                <w:color w:val="201F1E"/>
                <w:sz w:val="24"/>
                <w:szCs w:val="24"/>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b/>
                <w:sz w:val="24"/>
                <w:szCs w:val="24"/>
              </w:rPr>
            </w:pPr>
            <w:proofErr w:type="gramStart"/>
            <w:r w:rsidRPr="0061574D">
              <w:rPr>
                <w:b/>
                <w:sz w:val="24"/>
                <w:szCs w:val="24"/>
              </w:rPr>
              <w:t>СӨЖ</w:t>
            </w:r>
            <w:proofErr w:type="gramEnd"/>
            <w:r w:rsidRPr="0061574D">
              <w:rPr>
                <w:b/>
                <w:sz w:val="24"/>
                <w:szCs w:val="24"/>
              </w:rPr>
              <w:t xml:space="preserve">  4 </w:t>
            </w:r>
          </w:p>
          <w:p w:rsidR="00347D75" w:rsidRPr="0061574D" w:rsidRDefault="00347D75">
            <w:pPr>
              <w:pStyle w:val="10"/>
              <w:pBdr>
                <w:top w:val="nil"/>
                <w:left w:val="nil"/>
                <w:bottom w:val="nil"/>
                <w:right w:val="nil"/>
                <w:between w:val="nil"/>
              </w:pBdr>
              <w:jc w:val="both"/>
              <w:rPr>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spellStart"/>
            <w:r w:rsidRPr="0061574D">
              <w:rPr>
                <w:sz w:val="24"/>
                <w:szCs w:val="24"/>
              </w:rPr>
              <w:t>Проблемалық</w:t>
            </w:r>
            <w:proofErr w:type="spellEnd"/>
            <w:r w:rsidRPr="0061574D">
              <w:rPr>
                <w:sz w:val="24"/>
                <w:szCs w:val="24"/>
              </w:rPr>
              <w:t xml:space="preserve"> </w:t>
            </w:r>
            <w:proofErr w:type="spellStart"/>
            <w:r w:rsidRPr="0061574D">
              <w:rPr>
                <w:sz w:val="24"/>
                <w:szCs w:val="24"/>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ind w:left="75" w:right="75"/>
              <w:jc w:val="both"/>
              <w:rPr>
                <w:b/>
                <w:color w:val="000000"/>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5. </w:t>
            </w:r>
            <w:proofErr w:type="spellStart"/>
            <w:r w:rsidRPr="0061574D">
              <w:rPr>
                <w:b/>
                <w:color w:val="201F1E"/>
                <w:sz w:val="24"/>
                <w:szCs w:val="24"/>
                <w:highlight w:val="white"/>
              </w:rPr>
              <w:t>Оқыған</w:t>
            </w:r>
            <w:proofErr w:type="spellEnd"/>
            <w:r w:rsidRPr="0061574D">
              <w:rPr>
                <w:b/>
                <w:color w:val="201F1E"/>
                <w:sz w:val="24"/>
                <w:szCs w:val="24"/>
                <w:highlight w:val="white"/>
              </w:rPr>
              <w:t xml:space="preserve"> </w:t>
            </w:r>
            <w:proofErr w:type="spellStart"/>
            <w:r w:rsidRPr="0061574D">
              <w:rPr>
                <w:b/>
                <w:color w:val="201F1E"/>
                <w:sz w:val="24"/>
                <w:szCs w:val="24"/>
                <w:highlight w:val="white"/>
              </w:rPr>
              <w:t>материалдың</w:t>
            </w:r>
            <w:proofErr w:type="spellEnd"/>
            <w:r w:rsidRPr="0061574D">
              <w:rPr>
                <w:b/>
                <w:color w:val="201F1E"/>
                <w:sz w:val="24"/>
                <w:szCs w:val="24"/>
                <w:highlight w:val="white"/>
              </w:rPr>
              <w:t xml:space="preserve"> </w:t>
            </w:r>
            <w:proofErr w:type="spellStart"/>
            <w:r w:rsidRPr="0061574D">
              <w:rPr>
                <w:b/>
                <w:color w:val="201F1E"/>
                <w:sz w:val="24"/>
                <w:szCs w:val="24"/>
                <w:highlight w:val="white"/>
              </w:rPr>
              <w:t>құрылымды</w:t>
            </w:r>
            <w:proofErr w:type="gramStart"/>
            <w:r w:rsidRPr="0061574D">
              <w:rPr>
                <w:b/>
                <w:color w:val="201F1E"/>
                <w:sz w:val="24"/>
                <w:szCs w:val="24"/>
                <w:highlight w:val="white"/>
              </w:rPr>
              <w:t>қ-</w:t>
            </w:r>
            <w:proofErr w:type="gramEnd"/>
            <w:r w:rsidRPr="0061574D">
              <w:rPr>
                <w:b/>
                <w:color w:val="201F1E"/>
                <w:sz w:val="24"/>
                <w:szCs w:val="24"/>
                <w:highlight w:val="white"/>
              </w:rPr>
              <w:t>логикалық</w:t>
            </w:r>
            <w:proofErr w:type="spellEnd"/>
            <w:r w:rsidRPr="0061574D">
              <w:rPr>
                <w:b/>
                <w:color w:val="201F1E"/>
                <w:sz w:val="24"/>
                <w:szCs w:val="24"/>
                <w:highlight w:val="white"/>
              </w:rPr>
              <w:t xml:space="preserve"> </w:t>
            </w:r>
            <w:proofErr w:type="spellStart"/>
            <w:r w:rsidRPr="0061574D">
              <w:rPr>
                <w:b/>
                <w:color w:val="201F1E"/>
                <w:sz w:val="24"/>
                <w:szCs w:val="24"/>
                <w:highlight w:val="white"/>
              </w:rPr>
              <w:t>сызбасын</w:t>
            </w:r>
            <w:proofErr w:type="spellEnd"/>
            <w:r w:rsidRPr="0061574D">
              <w:rPr>
                <w:b/>
                <w:color w:val="201F1E"/>
                <w:sz w:val="24"/>
                <w:szCs w:val="24"/>
                <w:highlight w:val="white"/>
              </w:rPr>
              <w:t xml:space="preserve"> </w:t>
            </w:r>
            <w:proofErr w:type="spellStart"/>
            <w:r w:rsidRPr="0061574D">
              <w:rPr>
                <w:b/>
                <w:color w:val="201F1E"/>
                <w:sz w:val="24"/>
                <w:szCs w:val="24"/>
                <w:highlight w:val="white"/>
              </w:rPr>
              <w:t>жасау</w:t>
            </w:r>
            <w:proofErr w:type="spellEnd"/>
            <w:r w:rsidRPr="0061574D">
              <w:rPr>
                <w:b/>
                <w:color w:val="201F1E"/>
                <w:sz w:val="24"/>
                <w:szCs w:val="24"/>
                <w:highlight w:val="white"/>
              </w:rPr>
              <w:t>.</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jc w:val="both"/>
              <w:rPr>
                <w:b/>
                <w:color w:val="000000"/>
                <w:sz w:val="24"/>
                <w:szCs w:val="24"/>
              </w:rPr>
            </w:pPr>
            <w:r w:rsidRPr="0061574D">
              <w:rPr>
                <w:b/>
                <w:color w:val="000000"/>
                <w:sz w:val="24"/>
                <w:szCs w:val="24"/>
              </w:rPr>
              <w:t>МТ (</w:t>
            </w:r>
            <w:proofErr w:type="spellStart"/>
            <w:r w:rsidRPr="0061574D">
              <w:rPr>
                <w:b/>
                <w:color w:val="000000"/>
                <w:sz w:val="24"/>
                <w:szCs w:val="24"/>
              </w:rPr>
              <w:t>Midterm</w:t>
            </w:r>
            <w:proofErr w:type="spellEnd"/>
            <w:r w:rsidRPr="0061574D">
              <w:rPr>
                <w:b/>
                <w:color w:val="000000"/>
                <w:sz w:val="24"/>
                <w:szCs w:val="24"/>
              </w:rPr>
              <w:t xml:space="preserve"> </w:t>
            </w:r>
            <w:proofErr w:type="spellStart"/>
            <w:r w:rsidRPr="0061574D">
              <w:rPr>
                <w:b/>
                <w:color w:val="000000"/>
                <w:sz w:val="24"/>
                <w:szCs w:val="24"/>
              </w:rPr>
              <w:t>Exam</w:t>
            </w:r>
            <w:proofErr w:type="spellEnd"/>
            <w:r w:rsidRPr="0061574D">
              <w:rPr>
                <w:b/>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r w:rsidR="00347D75" w:rsidRPr="007C109C">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11</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Д</w:t>
            </w:r>
            <w:r w:rsidR="00E83222" w:rsidRPr="0061574D">
              <w:rPr>
                <w:b/>
                <w:sz w:val="24"/>
                <w:szCs w:val="24"/>
                <w:lang w:val="kk-KZ"/>
              </w:rPr>
              <w:t>11</w:t>
            </w:r>
            <w:r w:rsidRPr="0061574D">
              <w:rPr>
                <w:b/>
                <w:sz w:val="24"/>
                <w:szCs w:val="24"/>
              </w:rPr>
              <w:t>.</w:t>
            </w:r>
            <w:r w:rsidR="00DF2647" w:rsidRPr="0061574D">
              <w:rPr>
                <w:bCs/>
                <w:sz w:val="24"/>
                <w:szCs w:val="24"/>
                <w:lang w:val="kk-KZ"/>
              </w:rPr>
              <w:t xml:space="preserve"> Коммерциялық банктердің қызметтерін құқықтық реттеу</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11</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lang w:val="kk-KZ"/>
              </w:rPr>
            </w:pPr>
            <w:r w:rsidRPr="0061574D">
              <w:rPr>
                <w:b/>
                <w:sz w:val="24"/>
                <w:szCs w:val="24"/>
              </w:rPr>
              <w:t xml:space="preserve">ПС </w:t>
            </w:r>
            <w:r w:rsidR="00DF2647" w:rsidRPr="0061574D">
              <w:rPr>
                <w:sz w:val="24"/>
                <w:szCs w:val="24"/>
                <w:lang w:val="kk-KZ"/>
              </w:rPr>
              <w:t xml:space="preserve">Банк банк қызметін жүзеге асыруға құқылы, коммерциялық ұйым болып табылатын </w:t>
            </w:r>
            <w:proofErr w:type="gramStart"/>
            <w:r w:rsidR="00DF2647" w:rsidRPr="0061574D">
              <w:rPr>
                <w:sz w:val="24"/>
                <w:szCs w:val="24"/>
                <w:lang w:val="kk-KZ"/>
              </w:rPr>
              <w:t>заңды</w:t>
            </w:r>
            <w:proofErr w:type="gramEnd"/>
            <w:r w:rsidR="00DF2647" w:rsidRPr="0061574D">
              <w:rPr>
                <w:sz w:val="24"/>
                <w:szCs w:val="24"/>
                <w:lang w:val="kk-KZ"/>
              </w:rPr>
              <w:t xml:space="preserve"> тұлға. Банктің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органның лицензиясы болуымен белгіленеді.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7C109C">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Д</w:t>
            </w:r>
            <w:r w:rsidR="00E83222" w:rsidRPr="0061574D">
              <w:rPr>
                <w:b/>
                <w:sz w:val="24"/>
                <w:szCs w:val="24"/>
                <w:lang w:val="kk-KZ"/>
              </w:rPr>
              <w:t>12</w:t>
            </w:r>
            <w:r w:rsidRPr="0061574D">
              <w:rPr>
                <w:b/>
                <w:sz w:val="24"/>
                <w:szCs w:val="24"/>
              </w:rPr>
              <w:t>.</w:t>
            </w:r>
            <w:r w:rsidR="00DF2647" w:rsidRPr="0061574D">
              <w:rPr>
                <w:bCs/>
                <w:sz w:val="24"/>
                <w:szCs w:val="24"/>
                <w:lang w:val="kk-KZ"/>
              </w:rPr>
              <w:t xml:space="preserve"> Банкілік операциялар, түсінігі және түрлері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 xml:space="preserve">ПС </w:t>
            </w:r>
            <w:r w:rsidR="00DF2647" w:rsidRPr="0061574D">
              <w:rPr>
                <w:sz w:val="24"/>
                <w:szCs w:val="24"/>
                <w:lang w:val="kk-KZ"/>
              </w:rPr>
              <w:t>Капитал нарығында банктер елдалдық қызмет атқарады, яғни, бі</w:t>
            </w:r>
            <w:proofErr w:type="gramStart"/>
            <w:r w:rsidR="00DF2647" w:rsidRPr="0061574D">
              <w:rPr>
                <w:sz w:val="24"/>
                <w:szCs w:val="24"/>
                <w:lang w:val="kk-KZ"/>
              </w:rPr>
              <w:t>р</w:t>
            </w:r>
            <w:proofErr w:type="gramEnd"/>
            <w:r w:rsidR="00DF2647" w:rsidRPr="0061574D">
              <w:rPr>
                <w:sz w:val="24"/>
                <w:szCs w:val="24"/>
                <w:lang w:val="kk-KZ"/>
              </w:rPr>
              <w:t xml:space="preserve"> </w:t>
            </w:r>
            <w:r w:rsidR="00DF2647" w:rsidRPr="0061574D">
              <w:rPr>
                <w:sz w:val="24"/>
                <w:szCs w:val="24"/>
                <w:lang w:val="kk-KZ"/>
              </w:rPr>
              <w:lastRenderedPageBreak/>
              <w:t>тұлғалардың уақытша бос ақша қаражаттарын тарта отырып, оларды қажетсінетін басқа тұлғаларға береді.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lastRenderedPageBreak/>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w:t>
            </w:r>
            <w:r w:rsidRPr="0061574D">
              <w:rPr>
                <w:sz w:val="24"/>
                <w:szCs w:val="24"/>
              </w:rPr>
              <w:lastRenderedPageBreak/>
              <w:t>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lastRenderedPageBreak/>
              <w:t>12</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jc w:val="both"/>
              <w:rPr>
                <w:b/>
                <w:color w:val="000000"/>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6. </w:t>
            </w:r>
            <w:proofErr w:type="gramStart"/>
            <w:r w:rsidRPr="0061574D">
              <w:rPr>
                <w:b/>
                <w:color w:val="201F1E"/>
                <w:sz w:val="24"/>
                <w:szCs w:val="24"/>
                <w:highlight w:val="white"/>
              </w:rPr>
              <w:t>С</w:t>
            </w:r>
            <w:proofErr w:type="gramEnd"/>
            <w:r w:rsidRPr="0061574D">
              <w:rPr>
                <w:b/>
                <w:color w:val="201F1E"/>
                <w:sz w:val="24"/>
                <w:szCs w:val="24"/>
                <w:highlight w:val="white"/>
              </w:rPr>
              <w:t xml:space="preserve">ӨЖ 5 </w:t>
            </w:r>
            <w:proofErr w:type="spellStart"/>
            <w:r w:rsidRPr="0061574D">
              <w:rPr>
                <w:b/>
                <w:color w:val="201F1E"/>
                <w:sz w:val="24"/>
                <w:szCs w:val="24"/>
                <w:highlight w:val="white"/>
              </w:rPr>
              <w:t>орындау</w:t>
            </w:r>
            <w:proofErr w:type="spellEnd"/>
            <w:r w:rsidRPr="0061574D">
              <w:rPr>
                <w:b/>
                <w:color w:val="201F1E"/>
                <w:sz w:val="24"/>
                <w:szCs w:val="24"/>
                <w:highlight w:val="white"/>
              </w:rPr>
              <w:t xml:space="preserve"> </w:t>
            </w:r>
            <w:proofErr w:type="spellStart"/>
            <w:r w:rsidRPr="0061574D">
              <w:rPr>
                <w:b/>
                <w:color w:val="201F1E"/>
                <w:sz w:val="24"/>
                <w:szCs w:val="24"/>
                <w:highlight w:val="white"/>
              </w:rPr>
              <w:t>бойынша</w:t>
            </w:r>
            <w:proofErr w:type="spellEnd"/>
            <w:r w:rsidRPr="0061574D">
              <w:rPr>
                <w:b/>
                <w:color w:val="201F1E"/>
                <w:sz w:val="24"/>
                <w:szCs w:val="24"/>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jc w:val="both"/>
              <w:rPr>
                <w:b/>
                <w:color w:val="000000"/>
                <w:sz w:val="24"/>
                <w:szCs w:val="24"/>
              </w:rPr>
            </w:pPr>
            <w:proofErr w:type="gramStart"/>
            <w:r w:rsidRPr="0061574D">
              <w:rPr>
                <w:b/>
                <w:color w:val="000000"/>
                <w:sz w:val="24"/>
                <w:szCs w:val="24"/>
              </w:rPr>
              <w:t>СӨЖ</w:t>
            </w:r>
            <w:proofErr w:type="gramEnd"/>
            <w:r w:rsidRPr="0061574D">
              <w:rPr>
                <w:b/>
                <w:color w:val="000000"/>
                <w:sz w:val="24"/>
                <w:szCs w:val="24"/>
              </w:rPr>
              <w:t xml:space="preserve"> 5 </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spellStart"/>
            <w:r w:rsidRPr="0061574D">
              <w:rPr>
                <w:sz w:val="24"/>
                <w:szCs w:val="24"/>
              </w:rPr>
              <w:t>Проблемалық</w:t>
            </w:r>
            <w:proofErr w:type="spellEnd"/>
            <w:r w:rsidRPr="0061574D">
              <w:rPr>
                <w:sz w:val="24"/>
                <w:szCs w:val="24"/>
              </w:rPr>
              <w:t xml:space="preserve"> </w:t>
            </w:r>
            <w:proofErr w:type="spellStart"/>
            <w:r w:rsidRPr="0061574D">
              <w:rPr>
                <w:sz w:val="24"/>
                <w:szCs w:val="24"/>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r w:rsidR="00347D75" w:rsidRPr="007C109C">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13</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Д</w:t>
            </w:r>
            <w:r w:rsidR="00E83222" w:rsidRPr="0061574D">
              <w:rPr>
                <w:b/>
                <w:sz w:val="24"/>
                <w:szCs w:val="24"/>
                <w:lang w:val="kk-KZ"/>
              </w:rPr>
              <w:t>13</w:t>
            </w:r>
            <w:r w:rsidRPr="0061574D">
              <w:rPr>
                <w:b/>
                <w:sz w:val="24"/>
                <w:szCs w:val="24"/>
              </w:rPr>
              <w:t>.</w:t>
            </w:r>
            <w:r w:rsidR="00DF2647" w:rsidRPr="0061574D">
              <w:rPr>
                <w:bCs/>
                <w:sz w:val="24"/>
                <w:szCs w:val="24"/>
                <w:lang w:val="kk-KZ"/>
              </w:rPr>
              <w:t xml:space="preserve"> Банкілік несиелеудің құқықтық негіздері.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13</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lang w:val="kk-KZ"/>
              </w:rPr>
            </w:pPr>
            <w:r w:rsidRPr="0061574D">
              <w:rPr>
                <w:b/>
                <w:sz w:val="24"/>
                <w:szCs w:val="24"/>
              </w:rPr>
              <w:t>ПС</w:t>
            </w:r>
            <w:r w:rsidR="00DF2647" w:rsidRPr="0061574D">
              <w:rPr>
                <w:b/>
                <w:sz w:val="24"/>
                <w:szCs w:val="24"/>
                <w:lang w:val="kk-KZ"/>
              </w:rPr>
              <w:t xml:space="preserve"> </w:t>
            </w:r>
            <w:r w:rsidR="00DF2647" w:rsidRPr="0061574D">
              <w:rPr>
                <w:bCs/>
                <w:sz w:val="24"/>
                <w:szCs w:val="24"/>
                <w:lang w:val="kk-KZ"/>
              </w:rPr>
              <w:t>Банкі</w:t>
            </w:r>
            <w:proofErr w:type="gramStart"/>
            <w:r w:rsidR="00DF2647" w:rsidRPr="0061574D">
              <w:rPr>
                <w:bCs/>
                <w:sz w:val="24"/>
                <w:szCs w:val="24"/>
                <w:lang w:val="kk-KZ"/>
              </w:rPr>
              <w:t>л</w:t>
            </w:r>
            <w:proofErr w:type="gramEnd"/>
            <w:r w:rsidR="00DF2647" w:rsidRPr="0061574D">
              <w:rPr>
                <w:bCs/>
                <w:sz w:val="24"/>
                <w:szCs w:val="24"/>
                <w:lang w:val="kk-KZ"/>
              </w:rPr>
              <w:t>ік несиелеудің құқықтық негіздері: мәні, принциптері, ерекшеліктері. Нарықтық экономиканың қалыптасуы мен дамуы несиелік қатынастарымен тікелей байланысты.</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7C109C">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14</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Д</w:t>
            </w:r>
            <w:r w:rsidR="00E83222" w:rsidRPr="0061574D">
              <w:rPr>
                <w:b/>
                <w:sz w:val="24"/>
                <w:szCs w:val="24"/>
                <w:lang w:val="kk-KZ"/>
              </w:rPr>
              <w:t>14</w:t>
            </w:r>
            <w:r w:rsidRPr="0061574D">
              <w:rPr>
                <w:b/>
                <w:sz w:val="24"/>
                <w:szCs w:val="24"/>
              </w:rPr>
              <w:t>.</w:t>
            </w:r>
            <w:r w:rsidR="00DF2647" w:rsidRPr="0061574D">
              <w:rPr>
                <w:bCs/>
                <w:sz w:val="24"/>
                <w:szCs w:val="24"/>
                <w:lang w:val="kk-KZ"/>
              </w:rPr>
              <w:t xml:space="preserve"> Банкілік шарттардың түсінігі және түрлері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14</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lang w:val="kk-KZ"/>
              </w:rPr>
            </w:pPr>
            <w:r w:rsidRPr="0061574D">
              <w:rPr>
                <w:b/>
                <w:sz w:val="24"/>
                <w:szCs w:val="24"/>
              </w:rPr>
              <w:t>ПС</w:t>
            </w:r>
            <w:r w:rsidR="00DF2647" w:rsidRPr="0061574D">
              <w:rPr>
                <w:b/>
                <w:sz w:val="24"/>
                <w:szCs w:val="24"/>
                <w:lang w:val="kk-KZ"/>
              </w:rPr>
              <w:t xml:space="preserve"> </w:t>
            </w:r>
            <w:r w:rsidR="00DF2647" w:rsidRPr="0061574D">
              <w:rPr>
                <w:sz w:val="24"/>
                <w:szCs w:val="24"/>
                <w:lang w:val="kk-KZ"/>
              </w:rPr>
              <w:t>Банктік шарттар: түсінігі, түрлері, мазмұны. Банктік шарттардың жасау талаптары тараптардың құқықтары мен міндеттері.</w:t>
            </w:r>
            <w:r w:rsidRPr="0061574D">
              <w:rPr>
                <w:b/>
                <w:sz w:val="24"/>
                <w:szCs w:val="24"/>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p>
        </w:tc>
      </w:tr>
      <w:tr w:rsidR="00347D75" w:rsidRPr="007C109C">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Д</w:t>
            </w:r>
            <w:r w:rsidR="00E83222" w:rsidRPr="0061574D">
              <w:rPr>
                <w:b/>
                <w:sz w:val="24"/>
                <w:szCs w:val="24"/>
                <w:lang w:val="kk-KZ"/>
              </w:rPr>
              <w:t>15</w:t>
            </w:r>
            <w:r w:rsidRPr="0061574D">
              <w:rPr>
                <w:b/>
                <w:sz w:val="24"/>
                <w:szCs w:val="24"/>
              </w:rPr>
              <w:t>.</w:t>
            </w:r>
            <w:r w:rsidR="00DF2647" w:rsidRPr="0061574D">
              <w:rPr>
                <w:sz w:val="24"/>
                <w:szCs w:val="24"/>
                <w:lang w:val="kk-KZ"/>
              </w:rPr>
              <w:t xml:space="preserve"> Банкті құру және оның жарғылық капиталына қатысу банктің құрылтайшыларымен акционерлерінің құқықтарымен міндеттері.</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lang w:val="en-US"/>
              </w:rPr>
            </w:pPr>
            <w:r w:rsidRPr="0061574D">
              <w:rPr>
                <w:sz w:val="24"/>
                <w:szCs w:val="24"/>
                <w:lang w:val="en-US"/>
              </w:rPr>
              <w:t xml:space="preserve">MS Teams/Zoom- </w:t>
            </w:r>
            <w:r w:rsidRPr="0061574D">
              <w:rPr>
                <w:sz w:val="24"/>
                <w:szCs w:val="24"/>
              </w:rPr>
              <w:t>да</w:t>
            </w:r>
            <w:r w:rsidRPr="0061574D">
              <w:rPr>
                <w:sz w:val="24"/>
                <w:szCs w:val="24"/>
                <w:lang w:val="en-US"/>
              </w:rPr>
              <w:t xml:space="preserve"> </w:t>
            </w:r>
            <w:r w:rsidRPr="0061574D">
              <w:rPr>
                <w:sz w:val="24"/>
                <w:szCs w:val="24"/>
              </w:rPr>
              <w:t>бейнедәріс</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b/>
                <w:sz w:val="24"/>
                <w:szCs w:val="24"/>
              </w:rPr>
            </w:pPr>
            <w:r w:rsidRPr="0061574D">
              <w:rPr>
                <w:b/>
                <w:sz w:val="24"/>
                <w:szCs w:val="24"/>
              </w:rPr>
              <w:t>ПС</w:t>
            </w:r>
            <w:r w:rsidRPr="0061574D">
              <w:rPr>
                <w:b/>
                <w:sz w:val="24"/>
                <w:szCs w:val="24"/>
                <w:lang w:val="en-US"/>
              </w:rPr>
              <w:t xml:space="preserve"> </w:t>
            </w:r>
            <w:r w:rsidR="00DF2647" w:rsidRPr="0061574D">
              <w:rPr>
                <w:sz w:val="24"/>
                <w:szCs w:val="24"/>
                <w:lang w:val="kk-KZ"/>
              </w:rPr>
              <w:t>Банкті құру және оның жарғылық капиталына қатысу банктің құрылтайшыларымен акционерлерінің құқықтарымен міндеттері. Банк операцияларын жүзеге асыру.</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jc w:val="both"/>
              <w:rPr>
                <w:b/>
                <w:color w:val="000000"/>
                <w:sz w:val="24"/>
                <w:szCs w:val="24"/>
              </w:rPr>
            </w:pPr>
            <w:proofErr w:type="gramStart"/>
            <w:r w:rsidRPr="0061574D">
              <w:rPr>
                <w:b/>
                <w:color w:val="201F1E"/>
                <w:sz w:val="24"/>
                <w:szCs w:val="24"/>
                <w:highlight w:val="white"/>
              </w:rPr>
              <w:t>СОӨЖ</w:t>
            </w:r>
            <w:proofErr w:type="gramEnd"/>
            <w:r w:rsidRPr="0061574D">
              <w:rPr>
                <w:b/>
                <w:color w:val="201F1E"/>
                <w:sz w:val="24"/>
                <w:szCs w:val="24"/>
                <w:highlight w:val="white"/>
              </w:rPr>
              <w:t xml:space="preserve"> 7. </w:t>
            </w:r>
            <w:proofErr w:type="gramStart"/>
            <w:r w:rsidRPr="0061574D">
              <w:rPr>
                <w:b/>
                <w:color w:val="201F1E"/>
                <w:sz w:val="24"/>
                <w:szCs w:val="24"/>
                <w:highlight w:val="white"/>
              </w:rPr>
              <w:t>С</w:t>
            </w:r>
            <w:proofErr w:type="gramEnd"/>
            <w:r w:rsidRPr="0061574D">
              <w:rPr>
                <w:b/>
                <w:color w:val="201F1E"/>
                <w:sz w:val="24"/>
                <w:szCs w:val="24"/>
                <w:highlight w:val="white"/>
              </w:rPr>
              <w:t xml:space="preserve">ӨЖ 6 </w:t>
            </w:r>
            <w:proofErr w:type="spellStart"/>
            <w:r w:rsidRPr="0061574D">
              <w:rPr>
                <w:b/>
                <w:color w:val="201F1E"/>
                <w:sz w:val="24"/>
                <w:szCs w:val="24"/>
                <w:highlight w:val="white"/>
              </w:rPr>
              <w:t>орындау</w:t>
            </w:r>
            <w:proofErr w:type="spellEnd"/>
            <w:r w:rsidRPr="0061574D">
              <w:rPr>
                <w:b/>
                <w:color w:val="201F1E"/>
                <w:sz w:val="24"/>
                <w:szCs w:val="24"/>
                <w:highlight w:val="white"/>
              </w:rPr>
              <w:t xml:space="preserve"> </w:t>
            </w:r>
            <w:proofErr w:type="spellStart"/>
            <w:r w:rsidRPr="0061574D">
              <w:rPr>
                <w:b/>
                <w:color w:val="201F1E"/>
                <w:sz w:val="24"/>
                <w:szCs w:val="24"/>
                <w:highlight w:val="white"/>
              </w:rPr>
              <w:t>бойынша</w:t>
            </w:r>
            <w:proofErr w:type="spellEnd"/>
            <w:r w:rsidRPr="0061574D">
              <w:rPr>
                <w:b/>
                <w:color w:val="201F1E"/>
                <w:sz w:val="24"/>
                <w:szCs w:val="24"/>
                <w:highlight w:val="white"/>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rPr>
                <w:sz w:val="24"/>
                <w:szCs w:val="24"/>
              </w:rPr>
            </w:pPr>
            <w:r w:rsidRPr="0061574D">
              <w:rPr>
                <w:sz w:val="24"/>
                <w:szCs w:val="24"/>
              </w:rPr>
              <w:t xml:space="preserve">MS </w:t>
            </w:r>
            <w:proofErr w:type="spellStart"/>
            <w:r w:rsidRPr="0061574D">
              <w:rPr>
                <w:sz w:val="24"/>
                <w:szCs w:val="24"/>
              </w:rPr>
              <w:t>Teams</w:t>
            </w:r>
            <w:proofErr w:type="spellEnd"/>
            <w:r w:rsidRPr="0061574D">
              <w:rPr>
                <w:sz w:val="24"/>
                <w:szCs w:val="24"/>
              </w:rPr>
              <w:t>/</w:t>
            </w:r>
            <w:proofErr w:type="spellStart"/>
            <w:r w:rsidRPr="0061574D">
              <w:rPr>
                <w:sz w:val="24"/>
                <w:szCs w:val="24"/>
              </w:rPr>
              <w:t>Zoom</w:t>
            </w:r>
            <w:proofErr w:type="spellEnd"/>
            <w:r w:rsidRPr="0061574D">
              <w:rPr>
                <w:sz w:val="24"/>
                <w:szCs w:val="24"/>
              </w:rPr>
              <w:t xml:space="preserve"> да </w:t>
            </w:r>
            <w:proofErr w:type="spellStart"/>
            <w:r w:rsidRPr="0061574D">
              <w:rPr>
                <w:sz w:val="24"/>
                <w:szCs w:val="24"/>
              </w:rPr>
              <w:t>вебинар</w:t>
            </w:r>
            <w:proofErr w:type="spellEnd"/>
            <w:r w:rsidRPr="0061574D">
              <w:rPr>
                <w:sz w:val="24"/>
                <w:szCs w:val="24"/>
              </w:rPr>
              <w:t xml:space="preserve"> </w:t>
            </w: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jc w:val="both"/>
              <w:rPr>
                <w:b/>
                <w:color w:val="000000"/>
                <w:sz w:val="24"/>
                <w:szCs w:val="24"/>
              </w:rPr>
            </w:pPr>
            <w:proofErr w:type="gramStart"/>
            <w:r w:rsidRPr="0061574D">
              <w:rPr>
                <w:b/>
                <w:color w:val="000000"/>
                <w:sz w:val="24"/>
                <w:szCs w:val="24"/>
              </w:rPr>
              <w:t>СӨЖ</w:t>
            </w:r>
            <w:proofErr w:type="gramEnd"/>
            <w:r w:rsidRPr="0061574D">
              <w:rPr>
                <w:b/>
                <w:color w:val="000000"/>
                <w:sz w:val="24"/>
                <w:szCs w:val="24"/>
              </w:rPr>
              <w:t xml:space="preserve">  6 </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proofErr w:type="spellStart"/>
            <w:r w:rsidRPr="0061574D">
              <w:rPr>
                <w:sz w:val="24"/>
                <w:szCs w:val="24"/>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jc w:val="both"/>
              <w:rPr>
                <w:b/>
                <w:color w:val="000000"/>
                <w:sz w:val="24"/>
                <w:szCs w:val="24"/>
              </w:rPr>
            </w:pPr>
            <w:r w:rsidRPr="0061574D">
              <w:rPr>
                <w:b/>
                <w:color w:val="000000"/>
                <w:sz w:val="24"/>
                <w:szCs w:val="24"/>
              </w:rPr>
              <w:t>Тест</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rPr>
                <w:color w:val="000000"/>
                <w:sz w:val="24"/>
                <w:szCs w:val="24"/>
              </w:rPr>
            </w:pPr>
            <w:r w:rsidRPr="0061574D">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both"/>
              <w:rPr>
                <w:sz w:val="24"/>
                <w:szCs w:val="24"/>
              </w:rPr>
            </w:pPr>
            <w:r w:rsidRPr="0061574D">
              <w:rPr>
                <w:sz w:val="24"/>
                <w:szCs w:val="24"/>
              </w:rPr>
              <w:t>ЖИ</w:t>
            </w:r>
          </w:p>
          <w:p w:rsidR="00347D75" w:rsidRPr="0061574D" w:rsidRDefault="00015F24">
            <w:pPr>
              <w:pStyle w:val="10"/>
              <w:jc w:val="both"/>
              <w:rPr>
                <w:sz w:val="24"/>
                <w:szCs w:val="24"/>
              </w:rPr>
            </w:pPr>
            <w:r w:rsidRPr="0061574D">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sz w:val="24"/>
                <w:szCs w:val="24"/>
              </w:rPr>
            </w:pPr>
            <w:r w:rsidRPr="0061574D">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r w:rsidR="00347D75" w:rsidRPr="0061574D">
        <w:trPr>
          <w:jc w:val="center"/>
        </w:trPr>
        <w:tc>
          <w:tcPr>
            <w:tcW w:w="562"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pBdr>
                <w:top w:val="nil"/>
                <w:left w:val="nil"/>
                <w:bottom w:val="nil"/>
                <w:right w:val="nil"/>
                <w:between w:val="nil"/>
              </w:pBdr>
              <w:jc w:val="both"/>
              <w:rPr>
                <w:b/>
                <w:color w:val="000000"/>
                <w:sz w:val="24"/>
                <w:szCs w:val="24"/>
              </w:rPr>
            </w:pPr>
            <w:r w:rsidRPr="0061574D">
              <w:rPr>
                <w:b/>
                <w:color w:val="FF0000"/>
                <w:sz w:val="24"/>
                <w:szCs w:val="24"/>
              </w:rPr>
              <w:t>АБ</w:t>
            </w:r>
            <w:r w:rsidR="0061574D">
              <w:rPr>
                <w:b/>
                <w:color w:val="FF0000"/>
                <w:sz w:val="24"/>
                <w:szCs w:val="24"/>
                <w:lang w:val="kk-KZ"/>
              </w:rPr>
              <w:t xml:space="preserve"> </w:t>
            </w:r>
            <w:r w:rsidRPr="0061574D">
              <w:rPr>
                <w:b/>
                <w:color w:val="FF0000"/>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pBdr>
                <w:top w:val="nil"/>
                <w:left w:val="nil"/>
                <w:bottom w:val="nil"/>
                <w:right w:val="nil"/>
                <w:between w:val="nil"/>
              </w:pBdr>
              <w:jc w:val="both"/>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47D75" w:rsidRPr="0061574D" w:rsidRDefault="00015F24">
            <w:pPr>
              <w:pStyle w:val="10"/>
              <w:jc w:val="center"/>
              <w:rPr>
                <w:color w:val="FF0000"/>
                <w:sz w:val="24"/>
                <w:szCs w:val="24"/>
              </w:rPr>
            </w:pPr>
            <w:r w:rsidRPr="0061574D">
              <w:rPr>
                <w:color w:val="FF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47D75" w:rsidRPr="0061574D" w:rsidRDefault="00347D75">
            <w:pPr>
              <w:pStyle w:val="10"/>
              <w:jc w:val="both"/>
              <w:rPr>
                <w:sz w:val="24"/>
                <w:szCs w:val="24"/>
              </w:rPr>
            </w:pPr>
          </w:p>
        </w:tc>
      </w:tr>
    </w:tbl>
    <w:p w:rsidR="00347D75" w:rsidRPr="0061574D" w:rsidRDefault="00347D75">
      <w:pPr>
        <w:pStyle w:val="10"/>
      </w:pPr>
    </w:p>
    <w:p w:rsidR="00347D75" w:rsidRPr="0061574D" w:rsidRDefault="00347D75">
      <w:pPr>
        <w:pStyle w:val="10"/>
      </w:pPr>
    </w:p>
    <w:p w:rsidR="00347D75" w:rsidRPr="0061574D" w:rsidRDefault="00015F24">
      <w:pPr>
        <w:pStyle w:val="10"/>
        <w:jc w:val="both"/>
      </w:pPr>
      <w:proofErr w:type="gramStart"/>
      <w:r w:rsidRPr="0061574D">
        <w:t>[Қысқартулар:</w:t>
      </w:r>
      <w:proofErr w:type="gramEnd"/>
      <w:r w:rsidRPr="0061574D">
        <w:t xml:space="preserve"> ӨТС – </w:t>
      </w:r>
      <w:proofErr w:type="spellStart"/>
      <w:r w:rsidRPr="0061574D">
        <w:t>өзі</w:t>
      </w:r>
      <w:proofErr w:type="gramStart"/>
      <w:r w:rsidRPr="0061574D">
        <w:t>н-</w:t>
      </w:r>
      <w:proofErr w:type="gramEnd"/>
      <w:r w:rsidRPr="0061574D">
        <w:t>өзі</w:t>
      </w:r>
      <w:proofErr w:type="spellEnd"/>
      <w:r w:rsidRPr="0061574D">
        <w:t xml:space="preserve"> </w:t>
      </w:r>
      <w:proofErr w:type="spellStart"/>
      <w:r w:rsidRPr="0061574D">
        <w:t>тексеру</w:t>
      </w:r>
      <w:proofErr w:type="spellEnd"/>
      <w:r w:rsidRPr="0061574D">
        <w:t xml:space="preserve"> </w:t>
      </w:r>
      <w:proofErr w:type="spellStart"/>
      <w:r w:rsidRPr="0061574D">
        <w:t>үшін</w:t>
      </w:r>
      <w:proofErr w:type="spellEnd"/>
      <w:r w:rsidRPr="0061574D">
        <w:t xml:space="preserve"> </w:t>
      </w:r>
      <w:proofErr w:type="spellStart"/>
      <w:r w:rsidRPr="0061574D">
        <w:t>сұрақтар</w:t>
      </w:r>
      <w:proofErr w:type="spellEnd"/>
      <w:r w:rsidRPr="0061574D">
        <w:t xml:space="preserve">; ТТ – </w:t>
      </w:r>
      <w:proofErr w:type="spellStart"/>
      <w:r w:rsidRPr="0061574D">
        <w:t>типтік</w:t>
      </w:r>
      <w:proofErr w:type="spellEnd"/>
      <w:r w:rsidRPr="0061574D">
        <w:t xml:space="preserve"> </w:t>
      </w:r>
      <w:proofErr w:type="spellStart"/>
      <w:r w:rsidRPr="0061574D">
        <w:t>тапсырмалар</w:t>
      </w:r>
      <w:proofErr w:type="spellEnd"/>
      <w:r w:rsidRPr="0061574D">
        <w:t xml:space="preserve">; ЖТ – </w:t>
      </w:r>
      <w:proofErr w:type="spellStart"/>
      <w:r w:rsidRPr="0061574D">
        <w:t>жеке</w:t>
      </w:r>
      <w:proofErr w:type="spellEnd"/>
      <w:r w:rsidRPr="0061574D">
        <w:t xml:space="preserve"> </w:t>
      </w:r>
      <w:proofErr w:type="spellStart"/>
      <w:r w:rsidRPr="0061574D">
        <w:t>тапсырмалар</w:t>
      </w:r>
      <w:proofErr w:type="spellEnd"/>
      <w:r w:rsidRPr="0061574D">
        <w:t xml:space="preserve">; БЖ – бақылау жұмысы; АБ – аралық бақылау. </w:t>
      </w:r>
    </w:p>
    <w:p w:rsidR="00347D75" w:rsidRPr="0061574D" w:rsidRDefault="00015F24">
      <w:pPr>
        <w:pStyle w:val="10"/>
        <w:jc w:val="both"/>
      </w:pPr>
      <w:proofErr w:type="spellStart"/>
      <w:r w:rsidRPr="0061574D">
        <w:t>Ескертулер</w:t>
      </w:r>
      <w:proofErr w:type="spellEnd"/>
      <w:r w:rsidRPr="0061574D">
        <w:t>:</w:t>
      </w:r>
    </w:p>
    <w:p w:rsidR="00347D75" w:rsidRPr="0061574D" w:rsidRDefault="00015F24">
      <w:pPr>
        <w:pStyle w:val="10"/>
        <w:jc w:val="both"/>
      </w:pPr>
      <w:r w:rsidRPr="0061574D">
        <w:lastRenderedPageBreak/>
        <w:t xml:space="preserve">- Д және ПС </w:t>
      </w:r>
      <w:proofErr w:type="spellStart"/>
      <w:r w:rsidRPr="0061574D">
        <w:t>өткізу</w:t>
      </w:r>
      <w:proofErr w:type="spellEnd"/>
      <w:r w:rsidRPr="0061574D">
        <w:t xml:space="preserve"> </w:t>
      </w:r>
      <w:proofErr w:type="spellStart"/>
      <w:r w:rsidRPr="0061574D">
        <w:t>тү</w:t>
      </w:r>
      <w:proofErr w:type="gramStart"/>
      <w:r w:rsidRPr="0061574D">
        <w:t>р</w:t>
      </w:r>
      <w:proofErr w:type="gramEnd"/>
      <w:r w:rsidRPr="0061574D">
        <w:t>і</w:t>
      </w:r>
      <w:proofErr w:type="spellEnd"/>
      <w:r w:rsidRPr="0061574D">
        <w:t xml:space="preserve">: MS </w:t>
      </w:r>
      <w:proofErr w:type="spellStart"/>
      <w:r w:rsidRPr="0061574D">
        <w:t>Team</w:t>
      </w:r>
      <w:proofErr w:type="spellEnd"/>
      <w:r w:rsidRPr="0061574D">
        <w:t xml:space="preserve">/ZOOM-да </w:t>
      </w:r>
      <w:proofErr w:type="spellStart"/>
      <w:r w:rsidRPr="0061574D">
        <w:t>вебинар</w:t>
      </w:r>
      <w:proofErr w:type="spellEnd"/>
      <w:r w:rsidRPr="0061574D">
        <w:t xml:space="preserve"> (10-15 </w:t>
      </w:r>
      <w:proofErr w:type="spellStart"/>
      <w:r w:rsidRPr="0061574D">
        <w:t>минутқа</w:t>
      </w:r>
      <w:proofErr w:type="spellEnd"/>
      <w:r w:rsidRPr="0061574D">
        <w:t xml:space="preserve"> </w:t>
      </w:r>
      <w:proofErr w:type="spellStart"/>
      <w:r w:rsidRPr="0061574D">
        <w:t>бейнематериалдардың</w:t>
      </w:r>
      <w:proofErr w:type="spellEnd"/>
      <w:r w:rsidRPr="0061574D">
        <w:t xml:space="preserve"> </w:t>
      </w:r>
      <w:proofErr w:type="spellStart"/>
      <w:r w:rsidRPr="0061574D">
        <w:t>презентациясы</w:t>
      </w:r>
      <w:proofErr w:type="spellEnd"/>
      <w:r w:rsidRPr="0061574D">
        <w:t xml:space="preserve">, </w:t>
      </w:r>
      <w:proofErr w:type="spellStart"/>
      <w:r w:rsidRPr="0061574D">
        <w:t>содан</w:t>
      </w:r>
      <w:proofErr w:type="spellEnd"/>
      <w:r w:rsidRPr="0061574D">
        <w:t xml:space="preserve"> </w:t>
      </w:r>
      <w:proofErr w:type="spellStart"/>
      <w:r w:rsidRPr="0061574D">
        <w:t>кейін</w:t>
      </w:r>
      <w:proofErr w:type="spellEnd"/>
      <w:r w:rsidRPr="0061574D">
        <w:t xml:space="preserve"> оны </w:t>
      </w:r>
      <w:proofErr w:type="spellStart"/>
      <w:r w:rsidRPr="0061574D">
        <w:t>талқылау</w:t>
      </w:r>
      <w:proofErr w:type="spellEnd"/>
      <w:r w:rsidRPr="0061574D">
        <w:t>/</w:t>
      </w:r>
      <w:proofErr w:type="spellStart"/>
      <w:proofErr w:type="gramStart"/>
      <w:r w:rsidRPr="0061574D">
        <w:t>п</w:t>
      </w:r>
      <w:proofErr w:type="gramEnd"/>
      <w:r w:rsidRPr="0061574D">
        <w:t>ікірталас</w:t>
      </w:r>
      <w:proofErr w:type="spellEnd"/>
      <w:r w:rsidRPr="0061574D">
        <w:t xml:space="preserve"> </w:t>
      </w:r>
      <w:proofErr w:type="spellStart"/>
      <w:r w:rsidRPr="0061574D">
        <w:t>түрінде</w:t>
      </w:r>
      <w:proofErr w:type="spellEnd"/>
      <w:r w:rsidRPr="0061574D">
        <w:t xml:space="preserve"> </w:t>
      </w:r>
      <w:proofErr w:type="spellStart"/>
      <w:r w:rsidRPr="0061574D">
        <w:t>бекіту</w:t>
      </w:r>
      <w:proofErr w:type="spellEnd"/>
      <w:r w:rsidRPr="0061574D">
        <w:t>/</w:t>
      </w:r>
      <w:proofErr w:type="spellStart"/>
      <w:r w:rsidRPr="0061574D">
        <w:t>есептерді</w:t>
      </w:r>
      <w:proofErr w:type="spellEnd"/>
      <w:r w:rsidRPr="0061574D">
        <w:t xml:space="preserve"> </w:t>
      </w:r>
      <w:proofErr w:type="spellStart"/>
      <w:r w:rsidRPr="0061574D">
        <w:t>шешу</w:t>
      </w:r>
      <w:proofErr w:type="spellEnd"/>
      <w:r w:rsidRPr="0061574D">
        <w:t>/...)</w:t>
      </w:r>
    </w:p>
    <w:p w:rsidR="00347D75" w:rsidRPr="0061574D" w:rsidRDefault="00015F24">
      <w:pPr>
        <w:pStyle w:val="10"/>
        <w:jc w:val="both"/>
        <w:rPr>
          <w:b/>
        </w:rPr>
      </w:pPr>
      <w:r w:rsidRPr="0061574D">
        <w:t xml:space="preserve">- БЖ </w:t>
      </w:r>
      <w:proofErr w:type="spellStart"/>
      <w:r w:rsidRPr="0061574D">
        <w:t>өткізу</w:t>
      </w:r>
      <w:proofErr w:type="spellEnd"/>
      <w:r w:rsidRPr="0061574D">
        <w:t xml:space="preserve"> </w:t>
      </w:r>
      <w:proofErr w:type="spellStart"/>
      <w:r w:rsidRPr="0061574D">
        <w:t>тү</w:t>
      </w:r>
      <w:proofErr w:type="gramStart"/>
      <w:r w:rsidRPr="0061574D">
        <w:t>р</w:t>
      </w:r>
      <w:proofErr w:type="gramEnd"/>
      <w:r w:rsidRPr="0061574D">
        <w:t>і</w:t>
      </w:r>
      <w:proofErr w:type="spellEnd"/>
      <w:r w:rsidRPr="0061574D">
        <w:t xml:space="preserve">: </w:t>
      </w:r>
      <w:proofErr w:type="spellStart"/>
      <w:r w:rsidRPr="0061574D">
        <w:t>вебинар</w:t>
      </w:r>
      <w:proofErr w:type="spellEnd"/>
      <w:r w:rsidRPr="0061574D">
        <w:t xml:space="preserve"> (</w:t>
      </w:r>
      <w:proofErr w:type="spellStart"/>
      <w:r w:rsidRPr="0061574D">
        <w:t>бітіргеннен</w:t>
      </w:r>
      <w:proofErr w:type="spellEnd"/>
      <w:r w:rsidRPr="0061574D">
        <w:t xml:space="preserve"> </w:t>
      </w:r>
      <w:proofErr w:type="spellStart"/>
      <w:r w:rsidRPr="0061574D">
        <w:t>кейін</w:t>
      </w:r>
      <w:proofErr w:type="spellEnd"/>
      <w:r w:rsidRPr="0061574D">
        <w:t xml:space="preserve"> </w:t>
      </w:r>
      <w:proofErr w:type="spellStart"/>
      <w:r w:rsidRPr="0061574D">
        <w:t>студенттер</w:t>
      </w:r>
      <w:proofErr w:type="spellEnd"/>
      <w:r w:rsidRPr="0061574D">
        <w:t xml:space="preserve"> </w:t>
      </w:r>
      <w:proofErr w:type="spellStart"/>
      <w:r w:rsidRPr="0061574D">
        <w:t>жұмыстың</w:t>
      </w:r>
      <w:proofErr w:type="spellEnd"/>
      <w:r w:rsidRPr="0061574D">
        <w:t xml:space="preserve"> </w:t>
      </w:r>
      <w:proofErr w:type="spellStart"/>
      <w:r w:rsidRPr="0061574D">
        <w:t>скриншотын</w:t>
      </w:r>
      <w:proofErr w:type="spellEnd"/>
      <w:r w:rsidRPr="0061574D">
        <w:t xml:space="preserve"> топ </w:t>
      </w:r>
      <w:proofErr w:type="spellStart"/>
      <w:r w:rsidRPr="0061574D">
        <w:t>басшысына</w:t>
      </w:r>
      <w:proofErr w:type="spellEnd"/>
      <w:r w:rsidRPr="0061574D">
        <w:t xml:space="preserve"> </w:t>
      </w:r>
      <w:proofErr w:type="spellStart"/>
      <w:r w:rsidRPr="0061574D">
        <w:t>тапсырады</w:t>
      </w:r>
      <w:proofErr w:type="spellEnd"/>
      <w:r w:rsidRPr="0061574D">
        <w:t xml:space="preserve">, топ </w:t>
      </w:r>
      <w:proofErr w:type="spellStart"/>
      <w:r w:rsidRPr="0061574D">
        <w:t>басшысы</w:t>
      </w:r>
      <w:proofErr w:type="spellEnd"/>
      <w:r w:rsidRPr="0061574D">
        <w:t xml:space="preserve"> </w:t>
      </w:r>
      <w:proofErr w:type="spellStart"/>
      <w:r w:rsidRPr="0061574D">
        <w:t>оларды</w:t>
      </w:r>
      <w:proofErr w:type="spellEnd"/>
      <w:r w:rsidRPr="0061574D">
        <w:t xml:space="preserve"> </w:t>
      </w:r>
      <w:proofErr w:type="spellStart"/>
      <w:r w:rsidRPr="0061574D">
        <w:t>оқытушыға</w:t>
      </w:r>
      <w:proofErr w:type="spellEnd"/>
      <w:r w:rsidRPr="0061574D">
        <w:t xml:space="preserve"> </w:t>
      </w:r>
      <w:proofErr w:type="spellStart"/>
      <w:r w:rsidRPr="0061574D">
        <w:t>жібереді</w:t>
      </w:r>
      <w:proofErr w:type="spellEnd"/>
      <w:r w:rsidRPr="0061574D">
        <w:t xml:space="preserve">) / </w:t>
      </w:r>
      <w:proofErr w:type="spellStart"/>
      <w:r w:rsidRPr="0061574D">
        <w:t>Moodle</w:t>
      </w:r>
      <w:proofErr w:type="spellEnd"/>
      <w:r w:rsidRPr="0061574D">
        <w:t xml:space="preserve"> ҚОЖ-да тест.</w:t>
      </w:r>
    </w:p>
    <w:p w:rsidR="00347D75" w:rsidRPr="0061574D" w:rsidRDefault="00015F24">
      <w:pPr>
        <w:pStyle w:val="10"/>
        <w:jc w:val="both"/>
      </w:pPr>
      <w:r w:rsidRPr="0061574D">
        <w:t xml:space="preserve">- </w:t>
      </w:r>
      <w:proofErr w:type="spellStart"/>
      <w:r w:rsidRPr="0061574D">
        <w:t>Курстың</w:t>
      </w:r>
      <w:proofErr w:type="spellEnd"/>
      <w:r w:rsidRPr="0061574D">
        <w:t xml:space="preserve"> </w:t>
      </w:r>
      <w:proofErr w:type="spellStart"/>
      <w:r w:rsidRPr="0061574D">
        <w:t>барлық</w:t>
      </w:r>
      <w:proofErr w:type="spellEnd"/>
      <w:r w:rsidRPr="0061574D">
        <w:t xml:space="preserve"> </w:t>
      </w:r>
      <w:proofErr w:type="spellStart"/>
      <w:r w:rsidRPr="0061574D">
        <w:t>материалдарын</w:t>
      </w:r>
      <w:proofErr w:type="spellEnd"/>
      <w:r w:rsidRPr="0061574D">
        <w:t xml:space="preserve"> (Д, ӨТС, </w:t>
      </w:r>
      <w:proofErr w:type="gramStart"/>
      <w:r w:rsidRPr="0061574D">
        <w:t>ТТ</w:t>
      </w:r>
      <w:proofErr w:type="gramEnd"/>
      <w:r w:rsidRPr="0061574D">
        <w:t xml:space="preserve">, ЖТ және т.б.) </w:t>
      </w:r>
      <w:proofErr w:type="spellStart"/>
      <w:r w:rsidRPr="0061574D">
        <w:t>сілтемеден</w:t>
      </w:r>
      <w:proofErr w:type="spellEnd"/>
      <w:r w:rsidRPr="0061574D">
        <w:t xml:space="preserve"> </w:t>
      </w:r>
      <w:proofErr w:type="spellStart"/>
      <w:r w:rsidRPr="0061574D">
        <w:t>қараңыз</w:t>
      </w:r>
      <w:proofErr w:type="spellEnd"/>
      <w:r w:rsidRPr="0061574D">
        <w:t xml:space="preserve"> (</w:t>
      </w:r>
      <w:proofErr w:type="spellStart"/>
      <w:r w:rsidRPr="0061574D">
        <w:t>Әдебиет</w:t>
      </w:r>
      <w:proofErr w:type="spellEnd"/>
      <w:r w:rsidRPr="0061574D">
        <w:t xml:space="preserve"> </w:t>
      </w:r>
      <w:proofErr w:type="spellStart"/>
      <w:r w:rsidRPr="0061574D">
        <w:t>және</w:t>
      </w:r>
      <w:proofErr w:type="spellEnd"/>
      <w:r w:rsidRPr="0061574D">
        <w:t xml:space="preserve"> </w:t>
      </w:r>
      <w:proofErr w:type="spellStart"/>
      <w:r w:rsidRPr="0061574D">
        <w:t>ресурстар</w:t>
      </w:r>
      <w:proofErr w:type="spellEnd"/>
      <w:r w:rsidRPr="0061574D">
        <w:t xml:space="preserve">, 6-тармақты </w:t>
      </w:r>
      <w:proofErr w:type="spellStart"/>
      <w:r w:rsidRPr="0061574D">
        <w:t>қараңыз</w:t>
      </w:r>
      <w:proofErr w:type="spellEnd"/>
      <w:r w:rsidRPr="0061574D">
        <w:t>).</w:t>
      </w:r>
    </w:p>
    <w:p w:rsidR="00347D75" w:rsidRPr="0061574D" w:rsidRDefault="00015F24">
      <w:pPr>
        <w:pStyle w:val="10"/>
        <w:jc w:val="both"/>
      </w:pPr>
      <w:r w:rsidRPr="0061574D">
        <w:t xml:space="preserve">- </w:t>
      </w:r>
      <w:proofErr w:type="spellStart"/>
      <w:r w:rsidRPr="0061574D">
        <w:t>Ә</w:t>
      </w:r>
      <w:proofErr w:type="gramStart"/>
      <w:r w:rsidRPr="0061574D">
        <w:t>р</w:t>
      </w:r>
      <w:proofErr w:type="spellEnd"/>
      <w:proofErr w:type="gramEnd"/>
      <w:r w:rsidRPr="0061574D">
        <w:t xml:space="preserve"> </w:t>
      </w:r>
      <w:proofErr w:type="spellStart"/>
      <w:r w:rsidRPr="0061574D">
        <w:t>дедлайннан</w:t>
      </w:r>
      <w:proofErr w:type="spellEnd"/>
      <w:r w:rsidRPr="0061574D">
        <w:t xml:space="preserve"> </w:t>
      </w:r>
      <w:proofErr w:type="spellStart"/>
      <w:r w:rsidRPr="0061574D">
        <w:t>кейін</w:t>
      </w:r>
      <w:proofErr w:type="spellEnd"/>
      <w:r w:rsidRPr="0061574D">
        <w:t xml:space="preserve"> </w:t>
      </w:r>
      <w:proofErr w:type="spellStart"/>
      <w:r w:rsidRPr="0061574D">
        <w:t>келесі</w:t>
      </w:r>
      <w:proofErr w:type="spellEnd"/>
      <w:r w:rsidRPr="0061574D">
        <w:t xml:space="preserve"> </w:t>
      </w:r>
      <w:proofErr w:type="spellStart"/>
      <w:r w:rsidRPr="0061574D">
        <w:t>аптаның</w:t>
      </w:r>
      <w:proofErr w:type="spellEnd"/>
      <w:r w:rsidRPr="0061574D">
        <w:t xml:space="preserve"> </w:t>
      </w:r>
      <w:proofErr w:type="spellStart"/>
      <w:r w:rsidRPr="0061574D">
        <w:t>тапсырмалары</w:t>
      </w:r>
      <w:proofErr w:type="spellEnd"/>
      <w:r w:rsidRPr="0061574D">
        <w:t xml:space="preserve"> </w:t>
      </w:r>
      <w:proofErr w:type="spellStart"/>
      <w:r w:rsidRPr="0061574D">
        <w:t>ашылады</w:t>
      </w:r>
      <w:proofErr w:type="spellEnd"/>
      <w:r w:rsidRPr="0061574D">
        <w:t>.</w:t>
      </w:r>
    </w:p>
    <w:p w:rsidR="00347D75" w:rsidRPr="0061574D" w:rsidRDefault="00015F24">
      <w:pPr>
        <w:pStyle w:val="10"/>
        <w:jc w:val="both"/>
      </w:pPr>
      <w:r w:rsidRPr="0061574D">
        <w:t>- Б</w:t>
      </w:r>
      <w:proofErr w:type="gramStart"/>
      <w:r w:rsidRPr="0061574D">
        <w:t>Ж-</w:t>
      </w:r>
      <w:proofErr w:type="spellStart"/>
      <w:proofErr w:type="gramEnd"/>
      <w:r w:rsidRPr="0061574D">
        <w:t>ға</w:t>
      </w:r>
      <w:proofErr w:type="spellEnd"/>
      <w:r w:rsidRPr="0061574D">
        <w:t xml:space="preserve"> </w:t>
      </w:r>
      <w:proofErr w:type="spellStart"/>
      <w:r w:rsidRPr="0061574D">
        <w:t>арналған</w:t>
      </w:r>
      <w:proofErr w:type="spellEnd"/>
      <w:r w:rsidRPr="0061574D">
        <w:t xml:space="preserve"> </w:t>
      </w:r>
      <w:proofErr w:type="spellStart"/>
      <w:r w:rsidRPr="0061574D">
        <w:t>тапсырмаларды</w:t>
      </w:r>
      <w:proofErr w:type="spellEnd"/>
      <w:r w:rsidRPr="0061574D">
        <w:t xml:space="preserve"> </w:t>
      </w:r>
      <w:proofErr w:type="spellStart"/>
      <w:r w:rsidRPr="0061574D">
        <w:t>оқытушы</w:t>
      </w:r>
      <w:proofErr w:type="spellEnd"/>
      <w:r w:rsidRPr="0061574D">
        <w:t xml:space="preserve"> </w:t>
      </w:r>
      <w:proofErr w:type="spellStart"/>
      <w:r w:rsidRPr="0061574D">
        <w:t>вебинардың</w:t>
      </w:r>
      <w:proofErr w:type="spellEnd"/>
      <w:r w:rsidRPr="0061574D">
        <w:t xml:space="preserve"> </w:t>
      </w:r>
      <w:proofErr w:type="spellStart"/>
      <w:r w:rsidRPr="0061574D">
        <w:t>басында</w:t>
      </w:r>
      <w:proofErr w:type="spellEnd"/>
      <w:r w:rsidRPr="0061574D">
        <w:t xml:space="preserve"> </w:t>
      </w:r>
      <w:proofErr w:type="spellStart"/>
      <w:r w:rsidRPr="0061574D">
        <w:t>береді</w:t>
      </w:r>
      <w:proofErr w:type="spellEnd"/>
      <w:r w:rsidRPr="0061574D">
        <w:t>.]</w:t>
      </w:r>
    </w:p>
    <w:p w:rsidR="00347D75" w:rsidRPr="0061574D" w:rsidRDefault="00347D75">
      <w:pPr>
        <w:pStyle w:val="10"/>
        <w:jc w:val="both"/>
      </w:pPr>
    </w:p>
    <w:p w:rsidR="00347D75" w:rsidRPr="0061574D" w:rsidRDefault="00347D75">
      <w:pPr>
        <w:pStyle w:val="10"/>
        <w:jc w:val="both"/>
        <w:rPr>
          <w:lang w:val="kk-KZ"/>
        </w:rPr>
      </w:pPr>
    </w:p>
    <w:p w:rsidR="00B0409C" w:rsidRPr="0061574D" w:rsidRDefault="00B0409C">
      <w:pPr>
        <w:pStyle w:val="10"/>
        <w:jc w:val="both"/>
        <w:rPr>
          <w:lang w:val="kk-KZ"/>
        </w:rPr>
      </w:pPr>
    </w:p>
    <w:p w:rsidR="00B0409C" w:rsidRPr="0061574D" w:rsidRDefault="00B0409C">
      <w:pPr>
        <w:pStyle w:val="10"/>
        <w:jc w:val="both"/>
        <w:rPr>
          <w:lang w:val="kk-KZ"/>
        </w:rPr>
      </w:pPr>
    </w:p>
    <w:p w:rsidR="00347D75" w:rsidRPr="0061574D" w:rsidRDefault="00015F24">
      <w:pPr>
        <w:pStyle w:val="10"/>
        <w:jc w:val="both"/>
      </w:pPr>
      <w:r w:rsidRPr="0061574D">
        <w:t xml:space="preserve">Декан                                                                                     </w:t>
      </w:r>
      <w:r w:rsidR="00DF2647" w:rsidRPr="0061574D">
        <w:rPr>
          <w:lang w:val="kk-KZ"/>
        </w:rPr>
        <w:tab/>
      </w:r>
      <w:r w:rsidR="00DF2647" w:rsidRPr="0061574D">
        <w:rPr>
          <w:lang w:val="kk-KZ"/>
        </w:rPr>
        <w:tab/>
      </w:r>
      <w:r w:rsidR="00DF2647" w:rsidRPr="0061574D">
        <w:rPr>
          <w:lang w:val="kk-KZ"/>
        </w:rPr>
        <w:tab/>
        <w:t>Байдельдинов Д.Л.</w:t>
      </w:r>
    </w:p>
    <w:p w:rsidR="00347D75" w:rsidRPr="0061574D" w:rsidRDefault="00347D75">
      <w:pPr>
        <w:pStyle w:val="10"/>
        <w:jc w:val="both"/>
      </w:pPr>
    </w:p>
    <w:p w:rsidR="00DF2647" w:rsidRPr="0061574D" w:rsidRDefault="00015F24" w:rsidP="00DF2647">
      <w:pPr>
        <w:jc w:val="both"/>
        <w:rPr>
          <w:lang w:val="kk-KZ"/>
        </w:rPr>
      </w:pPr>
      <w:proofErr w:type="spellStart"/>
      <w:r w:rsidRPr="0061574D">
        <w:t>Методбюро</w:t>
      </w:r>
      <w:proofErr w:type="spellEnd"/>
      <w:r w:rsidRPr="0061574D">
        <w:t xml:space="preserve"> </w:t>
      </w:r>
      <w:proofErr w:type="spellStart"/>
      <w:r w:rsidRPr="0061574D">
        <w:t>төрағасы</w:t>
      </w:r>
      <w:proofErr w:type="spellEnd"/>
      <w:r w:rsidRPr="0061574D">
        <w:tab/>
      </w:r>
      <w:r w:rsidRPr="0061574D">
        <w:tab/>
      </w:r>
      <w:r w:rsidRPr="0061574D">
        <w:tab/>
      </w:r>
      <w:r w:rsidRPr="0061574D">
        <w:tab/>
      </w:r>
      <w:r w:rsidRPr="0061574D">
        <w:tab/>
      </w:r>
      <w:r w:rsidR="00DF2647" w:rsidRPr="0061574D">
        <w:rPr>
          <w:lang w:val="kk-KZ"/>
        </w:rPr>
        <w:t xml:space="preserve">                     </w:t>
      </w:r>
      <w:r w:rsidR="00B0409C" w:rsidRPr="0061574D">
        <w:rPr>
          <w:lang w:val="kk-KZ"/>
        </w:rPr>
        <w:t>Урисбаева А.</w:t>
      </w:r>
      <w:r w:rsidR="00DF2647" w:rsidRPr="0061574D">
        <w:rPr>
          <w:lang w:val="kk-KZ"/>
        </w:rPr>
        <w:t>А.</w:t>
      </w:r>
    </w:p>
    <w:p w:rsidR="00347D75" w:rsidRPr="0061574D" w:rsidRDefault="00347D75">
      <w:pPr>
        <w:pStyle w:val="10"/>
        <w:jc w:val="both"/>
        <w:rPr>
          <w:lang w:val="kk-KZ"/>
        </w:rPr>
      </w:pPr>
    </w:p>
    <w:p w:rsidR="00DF2647" w:rsidRPr="0061574D" w:rsidRDefault="00015F24" w:rsidP="00DF2647">
      <w:pPr>
        <w:jc w:val="both"/>
        <w:rPr>
          <w:lang w:val="kk-KZ"/>
        </w:rPr>
      </w:pPr>
      <w:r w:rsidRPr="0061574D">
        <w:t xml:space="preserve">Кафедра </w:t>
      </w:r>
      <w:proofErr w:type="spellStart"/>
      <w:r w:rsidRPr="0061574D">
        <w:t>меңгерушісі</w:t>
      </w:r>
      <w:proofErr w:type="spellEnd"/>
      <w:r w:rsidRPr="0061574D">
        <w:tab/>
      </w:r>
      <w:r w:rsidRPr="0061574D">
        <w:tab/>
      </w:r>
      <w:r w:rsidRPr="0061574D">
        <w:tab/>
      </w:r>
      <w:r w:rsidRPr="0061574D">
        <w:tab/>
      </w:r>
      <w:r w:rsidRPr="0061574D">
        <w:tab/>
        <w:t xml:space="preserve">          </w:t>
      </w:r>
      <w:r w:rsidR="00DF2647" w:rsidRPr="0061574D">
        <w:rPr>
          <w:lang w:val="kk-KZ"/>
        </w:rPr>
        <w:t xml:space="preserve">          </w:t>
      </w:r>
      <w:r w:rsidR="00DF2647" w:rsidRPr="0061574D">
        <w:t xml:space="preserve"> </w:t>
      </w:r>
      <w:proofErr w:type="spellStart"/>
      <w:r w:rsidR="00B0409C" w:rsidRPr="0061574D">
        <w:t>Жатканбаева</w:t>
      </w:r>
      <w:proofErr w:type="spellEnd"/>
      <w:r w:rsidR="00B0409C" w:rsidRPr="0061574D">
        <w:t xml:space="preserve"> А.</w:t>
      </w:r>
      <w:r w:rsidR="00DF2647" w:rsidRPr="0061574D">
        <w:t>Е.</w:t>
      </w:r>
    </w:p>
    <w:p w:rsidR="00347D75" w:rsidRPr="0061574D" w:rsidRDefault="00015F24">
      <w:pPr>
        <w:pStyle w:val="10"/>
        <w:jc w:val="both"/>
      </w:pPr>
      <w:r w:rsidRPr="0061574D">
        <w:t xml:space="preserve">     </w:t>
      </w:r>
    </w:p>
    <w:p w:rsidR="00347D75" w:rsidRPr="0061574D" w:rsidRDefault="007C109C">
      <w:pPr>
        <w:pStyle w:val="10"/>
        <w:jc w:val="both"/>
      </w:pPr>
      <w:r>
        <w:rPr>
          <w:lang w:val="kk-KZ"/>
        </w:rPr>
        <w:t>Семинар</w:t>
      </w:r>
      <w:r w:rsidR="00DF2647" w:rsidRPr="0061574D">
        <w:rPr>
          <w:lang w:val="kk-KZ"/>
        </w:rPr>
        <w:t xml:space="preserve">                     </w:t>
      </w:r>
      <w:r w:rsidR="00DF2647" w:rsidRPr="0061574D">
        <w:rPr>
          <w:lang w:val="kk-KZ"/>
        </w:rPr>
        <w:tab/>
      </w:r>
      <w:r w:rsidR="00DF2647" w:rsidRPr="0061574D">
        <w:rPr>
          <w:lang w:val="kk-KZ"/>
        </w:rPr>
        <w:tab/>
      </w:r>
      <w:r w:rsidR="00DF2647" w:rsidRPr="0061574D">
        <w:rPr>
          <w:lang w:val="kk-KZ"/>
        </w:rPr>
        <w:tab/>
      </w:r>
      <w:r w:rsidR="00DF2647" w:rsidRPr="0061574D">
        <w:rPr>
          <w:lang w:val="kk-KZ"/>
        </w:rPr>
        <w:tab/>
      </w:r>
      <w:r w:rsidR="00DF2647" w:rsidRPr="0061574D">
        <w:rPr>
          <w:lang w:val="kk-KZ"/>
        </w:rPr>
        <w:tab/>
      </w:r>
      <w:r w:rsidR="00DF2647" w:rsidRPr="0061574D">
        <w:rPr>
          <w:lang w:val="kk-KZ"/>
        </w:rPr>
        <w:tab/>
      </w:r>
      <w:r w:rsidR="00DF2647" w:rsidRPr="0061574D">
        <w:rPr>
          <w:lang w:val="kk-KZ"/>
        </w:rPr>
        <w:tab/>
      </w:r>
      <w:r>
        <w:rPr>
          <w:lang w:val="kk-KZ"/>
        </w:rPr>
        <w:t>Умбетов М.Н.</w:t>
      </w:r>
      <w:bookmarkStart w:id="1" w:name="_GoBack"/>
      <w:bookmarkEnd w:id="1"/>
    </w:p>
    <w:p w:rsidR="00347D75" w:rsidRPr="0061574D" w:rsidRDefault="00347D75">
      <w:pPr>
        <w:pStyle w:val="10"/>
        <w:jc w:val="both"/>
      </w:pPr>
    </w:p>
    <w:p w:rsidR="00347D75" w:rsidRPr="0061574D" w:rsidRDefault="00347D75">
      <w:pPr>
        <w:pStyle w:val="10"/>
      </w:pPr>
    </w:p>
    <w:p w:rsidR="00347D75" w:rsidRPr="0061574D" w:rsidRDefault="00347D75">
      <w:pPr>
        <w:pStyle w:val="10"/>
      </w:pPr>
    </w:p>
    <w:p w:rsidR="00347D75" w:rsidRPr="0061574D" w:rsidRDefault="00347D75">
      <w:pPr>
        <w:pStyle w:val="10"/>
        <w:rPr>
          <w:lang w:val="kk-KZ"/>
        </w:rPr>
      </w:pPr>
    </w:p>
    <w:sectPr w:rsidR="00347D75" w:rsidRPr="0061574D" w:rsidSect="00347D7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variable"/>
    <w:sig w:usb0="00000003" w:usb1="09060000" w:usb2="00000010" w:usb3="00000000" w:csb0="0008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620667"/>
    <w:multiLevelType w:val="hybridMultilevel"/>
    <w:tmpl w:val="C166D8E2"/>
    <w:lvl w:ilvl="0" w:tplc="06A406CA">
      <w:numFmt w:val="bullet"/>
      <w:lvlText w:val="-"/>
      <w:lvlJc w:val="left"/>
      <w:pPr>
        <w:ind w:left="108" w:hanging="166"/>
      </w:pPr>
      <w:rPr>
        <w:rFonts w:ascii="Times New Roman" w:eastAsia="Times New Roman" w:hAnsi="Times New Roman" w:cs="Times New Roman" w:hint="default"/>
        <w:w w:val="99"/>
        <w:sz w:val="24"/>
        <w:szCs w:val="24"/>
        <w:lang w:val="kk-KZ" w:eastAsia="kk-KZ" w:bidi="kk-KZ"/>
      </w:rPr>
    </w:lvl>
    <w:lvl w:ilvl="1" w:tplc="D780F2E0">
      <w:numFmt w:val="bullet"/>
      <w:lvlText w:val="•"/>
      <w:lvlJc w:val="left"/>
      <w:pPr>
        <w:ind w:left="873" w:hanging="166"/>
      </w:pPr>
      <w:rPr>
        <w:rFonts w:hint="default"/>
        <w:lang w:val="kk-KZ" w:eastAsia="kk-KZ" w:bidi="kk-KZ"/>
      </w:rPr>
    </w:lvl>
    <w:lvl w:ilvl="2" w:tplc="2DEADB14">
      <w:numFmt w:val="bullet"/>
      <w:lvlText w:val="•"/>
      <w:lvlJc w:val="left"/>
      <w:pPr>
        <w:ind w:left="1646" w:hanging="166"/>
      </w:pPr>
      <w:rPr>
        <w:rFonts w:hint="default"/>
        <w:lang w:val="kk-KZ" w:eastAsia="kk-KZ" w:bidi="kk-KZ"/>
      </w:rPr>
    </w:lvl>
    <w:lvl w:ilvl="3" w:tplc="2E7A674C">
      <w:numFmt w:val="bullet"/>
      <w:lvlText w:val="•"/>
      <w:lvlJc w:val="left"/>
      <w:pPr>
        <w:ind w:left="2419" w:hanging="166"/>
      </w:pPr>
      <w:rPr>
        <w:rFonts w:hint="default"/>
        <w:lang w:val="kk-KZ" w:eastAsia="kk-KZ" w:bidi="kk-KZ"/>
      </w:rPr>
    </w:lvl>
    <w:lvl w:ilvl="4" w:tplc="47D6332A">
      <w:numFmt w:val="bullet"/>
      <w:lvlText w:val="•"/>
      <w:lvlJc w:val="left"/>
      <w:pPr>
        <w:ind w:left="3192" w:hanging="166"/>
      </w:pPr>
      <w:rPr>
        <w:rFonts w:hint="default"/>
        <w:lang w:val="kk-KZ" w:eastAsia="kk-KZ" w:bidi="kk-KZ"/>
      </w:rPr>
    </w:lvl>
    <w:lvl w:ilvl="5" w:tplc="4296D96A">
      <w:numFmt w:val="bullet"/>
      <w:lvlText w:val="•"/>
      <w:lvlJc w:val="left"/>
      <w:pPr>
        <w:ind w:left="3965" w:hanging="166"/>
      </w:pPr>
      <w:rPr>
        <w:rFonts w:hint="default"/>
        <w:lang w:val="kk-KZ" w:eastAsia="kk-KZ" w:bidi="kk-KZ"/>
      </w:rPr>
    </w:lvl>
    <w:lvl w:ilvl="6" w:tplc="41581D18">
      <w:numFmt w:val="bullet"/>
      <w:lvlText w:val="•"/>
      <w:lvlJc w:val="left"/>
      <w:pPr>
        <w:ind w:left="4738" w:hanging="166"/>
      </w:pPr>
      <w:rPr>
        <w:rFonts w:hint="default"/>
        <w:lang w:val="kk-KZ" w:eastAsia="kk-KZ" w:bidi="kk-KZ"/>
      </w:rPr>
    </w:lvl>
    <w:lvl w:ilvl="7" w:tplc="9F90C3C4">
      <w:numFmt w:val="bullet"/>
      <w:lvlText w:val="•"/>
      <w:lvlJc w:val="left"/>
      <w:pPr>
        <w:ind w:left="5511" w:hanging="166"/>
      </w:pPr>
      <w:rPr>
        <w:rFonts w:hint="default"/>
        <w:lang w:val="kk-KZ" w:eastAsia="kk-KZ" w:bidi="kk-KZ"/>
      </w:rPr>
    </w:lvl>
    <w:lvl w:ilvl="8" w:tplc="C85E6A92">
      <w:numFmt w:val="bullet"/>
      <w:lvlText w:val="•"/>
      <w:lvlJc w:val="left"/>
      <w:pPr>
        <w:ind w:left="6284" w:hanging="166"/>
      </w:pPr>
      <w:rPr>
        <w:rFonts w:hint="default"/>
        <w:lang w:val="kk-KZ" w:eastAsia="kk-KZ" w:bidi="kk-KZ"/>
      </w:rPr>
    </w:lvl>
  </w:abstractNum>
  <w:abstractNum w:abstractNumId="3">
    <w:nsid w:val="5B187B0A"/>
    <w:multiLevelType w:val="hybridMultilevel"/>
    <w:tmpl w:val="E1EA6B36"/>
    <w:lvl w:ilvl="0" w:tplc="623AAD3E">
      <w:start w:val="1"/>
      <w:numFmt w:val="decimal"/>
      <w:lvlText w:val="%1."/>
      <w:lvlJc w:val="left"/>
      <w:pPr>
        <w:ind w:left="365" w:hanging="360"/>
      </w:pPr>
      <w:rPr>
        <w:rFonts w:hint="default"/>
        <w:color w:val="auto"/>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347D75"/>
    <w:rsid w:val="00015F24"/>
    <w:rsid w:val="00031F3E"/>
    <w:rsid w:val="0013627C"/>
    <w:rsid w:val="00277C05"/>
    <w:rsid w:val="003416BE"/>
    <w:rsid w:val="00347D75"/>
    <w:rsid w:val="0061574D"/>
    <w:rsid w:val="007C109C"/>
    <w:rsid w:val="00B0409C"/>
    <w:rsid w:val="00BA2286"/>
    <w:rsid w:val="00D0341F"/>
    <w:rsid w:val="00DF2647"/>
    <w:rsid w:val="00E001FF"/>
    <w:rsid w:val="00E83222"/>
    <w:rsid w:val="00FE0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6BE"/>
  </w:style>
  <w:style w:type="paragraph" w:styleId="1">
    <w:name w:val="heading 1"/>
    <w:basedOn w:val="10"/>
    <w:next w:val="10"/>
    <w:rsid w:val="00347D75"/>
    <w:pPr>
      <w:keepNext/>
      <w:keepLines/>
      <w:spacing w:before="480" w:after="120"/>
      <w:outlineLvl w:val="0"/>
    </w:pPr>
    <w:rPr>
      <w:b/>
      <w:sz w:val="48"/>
      <w:szCs w:val="48"/>
    </w:rPr>
  </w:style>
  <w:style w:type="paragraph" w:styleId="2">
    <w:name w:val="heading 2"/>
    <w:basedOn w:val="10"/>
    <w:next w:val="10"/>
    <w:rsid w:val="00347D75"/>
    <w:pPr>
      <w:keepNext/>
      <w:keepLines/>
      <w:spacing w:before="360" w:after="80"/>
      <w:outlineLvl w:val="1"/>
    </w:pPr>
    <w:rPr>
      <w:b/>
      <w:sz w:val="36"/>
      <w:szCs w:val="36"/>
    </w:rPr>
  </w:style>
  <w:style w:type="paragraph" w:styleId="3">
    <w:name w:val="heading 3"/>
    <w:basedOn w:val="10"/>
    <w:next w:val="10"/>
    <w:rsid w:val="00347D75"/>
    <w:pPr>
      <w:keepNext/>
      <w:keepLines/>
      <w:spacing w:before="280" w:after="80"/>
      <w:outlineLvl w:val="2"/>
    </w:pPr>
    <w:rPr>
      <w:b/>
      <w:sz w:val="28"/>
      <w:szCs w:val="28"/>
    </w:rPr>
  </w:style>
  <w:style w:type="paragraph" w:styleId="4">
    <w:name w:val="heading 4"/>
    <w:basedOn w:val="10"/>
    <w:next w:val="10"/>
    <w:rsid w:val="00347D75"/>
    <w:pPr>
      <w:keepNext/>
      <w:keepLines/>
      <w:spacing w:before="240" w:after="40"/>
      <w:outlineLvl w:val="3"/>
    </w:pPr>
    <w:rPr>
      <w:b/>
    </w:rPr>
  </w:style>
  <w:style w:type="paragraph" w:styleId="5">
    <w:name w:val="heading 5"/>
    <w:basedOn w:val="10"/>
    <w:next w:val="10"/>
    <w:rsid w:val="00347D75"/>
    <w:pPr>
      <w:keepNext/>
      <w:keepLines/>
      <w:spacing w:before="220" w:after="40"/>
      <w:outlineLvl w:val="4"/>
    </w:pPr>
    <w:rPr>
      <w:b/>
      <w:sz w:val="22"/>
      <w:szCs w:val="22"/>
    </w:rPr>
  </w:style>
  <w:style w:type="paragraph" w:styleId="6">
    <w:name w:val="heading 6"/>
    <w:basedOn w:val="10"/>
    <w:next w:val="10"/>
    <w:rsid w:val="00347D7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47D75"/>
  </w:style>
  <w:style w:type="table" w:customStyle="1" w:styleId="TableNormal">
    <w:name w:val="Table Normal"/>
    <w:rsid w:val="00347D75"/>
    <w:tblPr>
      <w:tblCellMar>
        <w:top w:w="0" w:type="dxa"/>
        <w:left w:w="0" w:type="dxa"/>
        <w:bottom w:w="0" w:type="dxa"/>
        <w:right w:w="0" w:type="dxa"/>
      </w:tblCellMar>
    </w:tblPr>
  </w:style>
  <w:style w:type="paragraph" w:styleId="a3">
    <w:name w:val="Title"/>
    <w:basedOn w:val="10"/>
    <w:next w:val="10"/>
    <w:rsid w:val="00347D75"/>
    <w:pPr>
      <w:keepNext/>
      <w:keepLines/>
      <w:spacing w:before="480" w:after="120"/>
    </w:pPr>
    <w:rPr>
      <w:b/>
      <w:sz w:val="72"/>
      <w:szCs w:val="72"/>
    </w:rPr>
  </w:style>
  <w:style w:type="paragraph" w:styleId="a4">
    <w:name w:val="Subtitle"/>
    <w:basedOn w:val="10"/>
    <w:next w:val="10"/>
    <w:rsid w:val="00347D75"/>
    <w:pPr>
      <w:keepNext/>
      <w:keepLines/>
      <w:spacing w:before="360" w:after="80"/>
    </w:pPr>
    <w:rPr>
      <w:rFonts w:ascii="Georgia" w:eastAsia="Georgia" w:hAnsi="Georgia" w:cs="Georgia"/>
      <w:i/>
      <w:color w:val="666666"/>
      <w:sz w:val="48"/>
      <w:szCs w:val="48"/>
    </w:rPr>
  </w:style>
  <w:style w:type="table" w:customStyle="1" w:styleId="a5">
    <w:basedOn w:val="TableNormal"/>
    <w:rsid w:val="00347D75"/>
    <w:tblPr>
      <w:tblStyleRowBandSize w:val="1"/>
      <w:tblStyleColBandSize w:val="1"/>
      <w:tblCellMar>
        <w:top w:w="0" w:type="dxa"/>
        <w:left w:w="115" w:type="dxa"/>
        <w:bottom w:w="0" w:type="dxa"/>
        <w:right w:w="115" w:type="dxa"/>
      </w:tblCellMar>
    </w:tblPr>
  </w:style>
  <w:style w:type="table" w:customStyle="1" w:styleId="a6">
    <w:basedOn w:val="TableNormal"/>
    <w:rsid w:val="00347D75"/>
    <w:tblPr>
      <w:tblStyleRowBandSize w:val="1"/>
      <w:tblStyleColBandSize w:val="1"/>
      <w:tblCellMar>
        <w:top w:w="0" w:type="dxa"/>
        <w:left w:w="115" w:type="dxa"/>
        <w:bottom w:w="0" w:type="dxa"/>
        <w:right w:w="115" w:type="dxa"/>
      </w:tblCellMar>
    </w:tblPr>
  </w:style>
  <w:style w:type="table" w:customStyle="1" w:styleId="a7">
    <w:basedOn w:val="TableNormal"/>
    <w:rsid w:val="00347D75"/>
    <w:tblPr>
      <w:tblStyleRowBandSize w:val="1"/>
      <w:tblStyleColBandSize w:val="1"/>
      <w:tblCellMar>
        <w:top w:w="0" w:type="dxa"/>
        <w:left w:w="115" w:type="dxa"/>
        <w:bottom w:w="0" w:type="dxa"/>
        <w:right w:w="115" w:type="dxa"/>
      </w:tblCellMar>
    </w:tblPr>
  </w:style>
  <w:style w:type="table" w:customStyle="1" w:styleId="a8">
    <w:basedOn w:val="TableNormal"/>
    <w:rsid w:val="00347D75"/>
    <w:tblPr>
      <w:tblStyleRowBandSize w:val="1"/>
      <w:tblStyleColBandSize w:val="1"/>
      <w:tblCellMar>
        <w:top w:w="0" w:type="dxa"/>
        <w:left w:w="115" w:type="dxa"/>
        <w:bottom w:w="0" w:type="dxa"/>
        <w:right w:w="115" w:type="dxa"/>
      </w:tblCellMar>
    </w:tblPr>
  </w:style>
  <w:style w:type="table" w:customStyle="1" w:styleId="a9">
    <w:basedOn w:val="TableNormal"/>
    <w:rsid w:val="00347D75"/>
    <w:tblPr>
      <w:tblStyleRowBandSize w:val="1"/>
      <w:tblStyleColBandSize w:val="1"/>
      <w:tblCellMar>
        <w:top w:w="0" w:type="dxa"/>
        <w:left w:w="115" w:type="dxa"/>
        <w:bottom w:w="0" w:type="dxa"/>
        <w:right w:w="115" w:type="dxa"/>
      </w:tblCellMar>
    </w:tblPr>
  </w:style>
  <w:style w:type="table" w:customStyle="1" w:styleId="aa">
    <w:basedOn w:val="TableNormal"/>
    <w:rsid w:val="00347D75"/>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rsid w:val="00347D75"/>
    <w:tblPr>
      <w:tblStyleRowBandSize w:val="1"/>
      <w:tblStyleColBandSize w:val="1"/>
      <w:tblCellMar>
        <w:top w:w="0" w:type="dxa"/>
        <w:left w:w="115" w:type="dxa"/>
        <w:bottom w:w="0" w:type="dxa"/>
        <w:right w:w="115" w:type="dxa"/>
      </w:tblCellMar>
    </w:tblPr>
  </w:style>
  <w:style w:type="table" w:customStyle="1" w:styleId="ac">
    <w:basedOn w:val="TableNormal"/>
    <w:rsid w:val="00347D75"/>
    <w:tblPr>
      <w:tblStyleRowBandSize w:val="1"/>
      <w:tblStyleColBandSize w:val="1"/>
      <w:tblCellMar>
        <w:top w:w="0" w:type="dxa"/>
        <w:left w:w="115" w:type="dxa"/>
        <w:bottom w:w="0" w:type="dxa"/>
        <w:right w:w="115" w:type="dxa"/>
      </w:tblCellMar>
    </w:tblPr>
  </w:style>
  <w:style w:type="table" w:customStyle="1" w:styleId="ad">
    <w:basedOn w:val="TableNormal"/>
    <w:rsid w:val="00347D75"/>
    <w:tblPr>
      <w:tblStyleRowBandSize w:val="1"/>
      <w:tblStyleColBandSize w:val="1"/>
      <w:tblCellMar>
        <w:top w:w="0" w:type="dxa"/>
        <w:left w:w="115" w:type="dxa"/>
        <w:bottom w:w="0" w:type="dxa"/>
        <w:right w:w="115" w:type="dxa"/>
      </w:tblCellMar>
    </w:tblPr>
  </w:style>
  <w:style w:type="table" w:customStyle="1" w:styleId="ae">
    <w:basedOn w:val="TableNormal"/>
    <w:rsid w:val="00347D75"/>
    <w:tblPr>
      <w:tblStyleRowBandSize w:val="1"/>
      <w:tblStyleColBandSize w:val="1"/>
      <w:tblCellMar>
        <w:top w:w="0" w:type="dxa"/>
        <w:left w:w="115" w:type="dxa"/>
        <w:bottom w:w="0" w:type="dxa"/>
        <w:right w:w="115" w:type="dxa"/>
      </w:tblCellMar>
    </w:tblPr>
  </w:style>
  <w:style w:type="table" w:customStyle="1" w:styleId="af">
    <w:basedOn w:val="TableNormal"/>
    <w:rsid w:val="00347D75"/>
    <w:tblPr>
      <w:tblStyleRowBandSize w:val="1"/>
      <w:tblStyleColBandSize w:val="1"/>
      <w:tblCellMar>
        <w:top w:w="0" w:type="dxa"/>
        <w:left w:w="115" w:type="dxa"/>
        <w:bottom w:w="0" w:type="dxa"/>
        <w:right w:w="115" w:type="dxa"/>
      </w:tblCellMar>
    </w:tblPr>
  </w:style>
  <w:style w:type="table" w:customStyle="1" w:styleId="af0">
    <w:basedOn w:val="TableNormal"/>
    <w:rsid w:val="00347D75"/>
    <w:tblPr>
      <w:tblStyleRowBandSize w:val="1"/>
      <w:tblStyleColBandSize w:val="1"/>
      <w:tblCellMar>
        <w:top w:w="0" w:type="dxa"/>
        <w:left w:w="115" w:type="dxa"/>
        <w:bottom w:w="0" w:type="dxa"/>
        <w:right w:w="115" w:type="dxa"/>
      </w:tblCellMar>
    </w:tblPr>
  </w:style>
  <w:style w:type="table" w:customStyle="1" w:styleId="af1">
    <w:basedOn w:val="TableNormal"/>
    <w:rsid w:val="00347D75"/>
    <w:tblPr>
      <w:tblStyleRowBandSize w:val="1"/>
      <w:tblStyleColBandSize w:val="1"/>
      <w:tblCellMar>
        <w:top w:w="0" w:type="dxa"/>
        <w:left w:w="115" w:type="dxa"/>
        <w:bottom w:w="0" w:type="dxa"/>
        <w:right w:w="115" w:type="dxa"/>
      </w:tblCellMar>
    </w:tblPr>
  </w:style>
  <w:style w:type="table" w:customStyle="1" w:styleId="af2">
    <w:basedOn w:val="TableNormal"/>
    <w:rsid w:val="00347D75"/>
    <w:tblPr>
      <w:tblStyleRowBandSize w:val="1"/>
      <w:tblStyleColBandSize w:val="1"/>
      <w:tblCellMar>
        <w:top w:w="0" w:type="dxa"/>
        <w:left w:w="115" w:type="dxa"/>
        <w:bottom w:w="0" w:type="dxa"/>
        <w:right w:w="115" w:type="dxa"/>
      </w:tblCellMar>
    </w:tblPr>
  </w:style>
  <w:style w:type="table" w:customStyle="1" w:styleId="af3">
    <w:basedOn w:val="TableNormal"/>
    <w:rsid w:val="00347D75"/>
    <w:tblPr>
      <w:tblStyleRowBandSize w:val="1"/>
      <w:tblStyleColBandSize w:val="1"/>
      <w:tblCellMar>
        <w:top w:w="0" w:type="dxa"/>
        <w:left w:w="115" w:type="dxa"/>
        <w:bottom w:w="0" w:type="dxa"/>
        <w:right w:w="115" w:type="dxa"/>
      </w:tblCellMar>
    </w:tblPr>
  </w:style>
  <w:style w:type="table" w:customStyle="1" w:styleId="af4">
    <w:basedOn w:val="TableNormal"/>
    <w:rsid w:val="00347D75"/>
    <w:tblPr>
      <w:tblStyleRowBandSize w:val="1"/>
      <w:tblStyleColBandSize w:val="1"/>
      <w:tblCellMar>
        <w:top w:w="0" w:type="dxa"/>
        <w:left w:w="115" w:type="dxa"/>
        <w:bottom w:w="0" w:type="dxa"/>
        <w:right w:w="115" w:type="dxa"/>
      </w:tblCellMar>
    </w:tblPr>
  </w:style>
  <w:style w:type="table" w:customStyle="1" w:styleId="af5">
    <w:basedOn w:val="TableNormal"/>
    <w:rsid w:val="00347D75"/>
    <w:tblPr>
      <w:tblStyleRowBandSize w:val="1"/>
      <w:tblStyleColBandSize w:val="1"/>
      <w:tblCellMar>
        <w:top w:w="0" w:type="dxa"/>
        <w:left w:w="115" w:type="dxa"/>
        <w:bottom w:w="0" w:type="dxa"/>
        <w:right w:w="115" w:type="dxa"/>
      </w:tblCellMar>
    </w:tblPr>
  </w:style>
  <w:style w:type="character" w:styleId="af6">
    <w:name w:val="Hyperlink"/>
    <w:basedOn w:val="a0"/>
    <w:uiPriority w:val="99"/>
    <w:unhideWhenUsed/>
    <w:rsid w:val="00015F24"/>
    <w:rPr>
      <w:color w:val="0000FF"/>
      <w:u w:val="single"/>
    </w:rPr>
  </w:style>
  <w:style w:type="character" w:customStyle="1" w:styleId="shorttext">
    <w:name w:val="short_text"/>
    <w:rsid w:val="00015F24"/>
    <w:rPr>
      <w:rFonts w:cs="Times New Roman"/>
    </w:rPr>
  </w:style>
  <w:style w:type="paragraph" w:styleId="af7">
    <w:name w:val="List Paragraph"/>
    <w:basedOn w:val="a"/>
    <w:qFormat/>
    <w:rsid w:val="00015F24"/>
    <w:pPr>
      <w:ind w:left="708"/>
    </w:pPr>
    <w:rPr>
      <w:sz w:val="28"/>
    </w:rPr>
  </w:style>
  <w:style w:type="paragraph" w:customStyle="1" w:styleId="11">
    <w:name w:val="Обычный1"/>
    <w:rsid w:val="00015F24"/>
    <w:rPr>
      <w:sz w:val="20"/>
      <w:szCs w:val="20"/>
    </w:rPr>
  </w:style>
  <w:style w:type="paragraph" w:styleId="af8">
    <w:name w:val="Balloon Text"/>
    <w:basedOn w:val="a"/>
    <w:link w:val="af9"/>
    <w:uiPriority w:val="99"/>
    <w:semiHidden/>
    <w:unhideWhenUsed/>
    <w:rsid w:val="00E83222"/>
    <w:rPr>
      <w:rFonts w:ascii="Tahoma" w:hAnsi="Tahoma" w:cs="Tahoma"/>
      <w:sz w:val="16"/>
      <w:szCs w:val="16"/>
    </w:rPr>
  </w:style>
  <w:style w:type="character" w:customStyle="1" w:styleId="af9">
    <w:name w:val="Текст выноски Знак"/>
    <w:basedOn w:val="a0"/>
    <w:link w:val="af8"/>
    <w:uiPriority w:val="99"/>
    <w:semiHidden/>
    <w:rsid w:val="00E83222"/>
    <w:rPr>
      <w:rFonts w:ascii="Tahoma" w:hAnsi="Tahoma" w:cs="Tahoma"/>
      <w:sz w:val="16"/>
      <w:szCs w:val="16"/>
    </w:rPr>
  </w:style>
  <w:style w:type="paragraph" w:customStyle="1" w:styleId="TableParagraph">
    <w:name w:val="Table Paragraph"/>
    <w:basedOn w:val="a"/>
    <w:uiPriority w:val="1"/>
    <w:qFormat/>
    <w:rsid w:val="0061574D"/>
    <w:pPr>
      <w:widowControl w:val="0"/>
      <w:autoSpaceDE w:val="0"/>
      <w:autoSpaceDN w:val="0"/>
      <w:ind w:left="108"/>
    </w:pPr>
    <w:rPr>
      <w:sz w:val="22"/>
      <w:szCs w:val="22"/>
      <w:lang w:val="kk-KZ" w:eastAsia="kk-KZ" w:bidi="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mahin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betov-m@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2020-08-04T08:52:00Z</dcterms:created>
  <dcterms:modified xsi:type="dcterms:W3CDTF">2021-08-19T17:58:00Z</dcterms:modified>
</cp:coreProperties>
</file>